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2B7" w:rsidRPr="00A00FCF" w:rsidRDefault="00A00FCF" w:rsidP="00E30DBB">
      <w:pPr>
        <w:jc w:val="center"/>
        <w:rPr>
          <w:rFonts w:ascii="Comic Sans MS" w:hAnsi="Comic Sans MS" w:cs="Arial"/>
          <w:b/>
          <w:u w:val="single"/>
        </w:rPr>
      </w:pPr>
      <w:proofErr w:type="spellStart"/>
      <w:r w:rsidRPr="00A00FCF">
        <w:rPr>
          <w:rFonts w:ascii="Comic Sans MS" w:hAnsi="Comic Sans MS" w:cs="Arial"/>
          <w:b/>
          <w:u w:val="single"/>
        </w:rPr>
        <w:t>Bawtry</w:t>
      </w:r>
      <w:proofErr w:type="spellEnd"/>
      <w:r w:rsidRPr="00A00FCF">
        <w:rPr>
          <w:rFonts w:ascii="Comic Sans MS" w:hAnsi="Comic Sans MS" w:cs="Arial"/>
          <w:b/>
          <w:u w:val="single"/>
        </w:rPr>
        <w:t xml:space="preserve"> Mayflower Primary School</w:t>
      </w:r>
    </w:p>
    <w:p w:rsidR="00A07BAD" w:rsidRPr="00A00FCF" w:rsidRDefault="00A07BAD">
      <w:pPr>
        <w:rPr>
          <w:rFonts w:ascii="Comic Sans MS" w:hAnsi="Comic Sans MS" w:cs="Arial"/>
        </w:rPr>
      </w:pPr>
    </w:p>
    <w:p w:rsidR="00572748" w:rsidRPr="00A00FCF" w:rsidRDefault="00572748" w:rsidP="00F74C23">
      <w:pPr>
        <w:jc w:val="center"/>
        <w:rPr>
          <w:rFonts w:ascii="Comic Sans MS" w:hAnsi="Comic Sans MS" w:cs="Arial"/>
          <w:b/>
        </w:rPr>
      </w:pPr>
      <w:r w:rsidRPr="00A00FCF">
        <w:rPr>
          <w:rFonts w:ascii="Comic Sans MS" w:hAnsi="Comic Sans MS" w:cs="Arial"/>
          <w:b/>
        </w:rPr>
        <w:t xml:space="preserve">SCHOOL CONTRIBUTION TO DONCASTER LOCAL AUTHORITY’S LOCAL OFFER </w:t>
      </w:r>
      <w:r w:rsidR="00F74C23" w:rsidRPr="00A00FCF">
        <w:rPr>
          <w:rFonts w:ascii="Comic Sans MS" w:hAnsi="Comic Sans MS" w:cs="Arial"/>
          <w:b/>
        </w:rPr>
        <w:t>FOR CH</w:t>
      </w:r>
      <w:r w:rsidR="002432B7" w:rsidRPr="00A00FCF">
        <w:rPr>
          <w:rFonts w:ascii="Comic Sans MS" w:hAnsi="Comic Sans MS" w:cs="Arial"/>
          <w:b/>
        </w:rPr>
        <w:t>ILDREN WITH SPEC</w:t>
      </w:r>
      <w:r w:rsidR="00F74C23" w:rsidRPr="00A00FCF">
        <w:rPr>
          <w:rFonts w:ascii="Comic Sans MS" w:hAnsi="Comic Sans MS" w:cs="Arial"/>
          <w:b/>
        </w:rPr>
        <w:t>I</w:t>
      </w:r>
      <w:r w:rsidR="002432B7" w:rsidRPr="00A00FCF">
        <w:rPr>
          <w:rFonts w:ascii="Comic Sans MS" w:hAnsi="Comic Sans MS" w:cs="Arial"/>
          <w:b/>
        </w:rPr>
        <w:t>AL ED</w:t>
      </w:r>
      <w:r w:rsidR="00F74C23" w:rsidRPr="00A00FCF">
        <w:rPr>
          <w:rFonts w:ascii="Comic Sans MS" w:hAnsi="Comic Sans MS" w:cs="Arial"/>
          <w:b/>
        </w:rPr>
        <w:t>UC</w:t>
      </w:r>
      <w:r w:rsidR="002432B7" w:rsidRPr="00A00FCF">
        <w:rPr>
          <w:rFonts w:ascii="Comic Sans MS" w:hAnsi="Comic Sans MS" w:cs="Arial"/>
          <w:b/>
        </w:rPr>
        <w:t>A</w:t>
      </w:r>
      <w:r w:rsidR="00F74C23" w:rsidRPr="00A00FCF">
        <w:rPr>
          <w:rFonts w:ascii="Comic Sans MS" w:hAnsi="Comic Sans MS" w:cs="Arial"/>
          <w:b/>
        </w:rPr>
        <w:t>TIONAL NEEDS AND</w:t>
      </w:r>
      <w:r w:rsidR="003F5148" w:rsidRPr="00A00FCF">
        <w:rPr>
          <w:rFonts w:ascii="Comic Sans MS" w:hAnsi="Comic Sans MS" w:cs="Arial"/>
          <w:b/>
        </w:rPr>
        <w:t xml:space="preserve"> DISABILITIES</w:t>
      </w:r>
    </w:p>
    <w:p w:rsidR="008A2984" w:rsidRPr="00A00FCF" w:rsidRDefault="00572748" w:rsidP="008A2984">
      <w:pPr>
        <w:pStyle w:val="Default"/>
        <w:spacing w:after="240"/>
        <w:rPr>
          <w:rFonts w:ascii="Comic Sans MS" w:hAnsi="Comic Sans MS"/>
          <w:i/>
          <w:sz w:val="22"/>
          <w:szCs w:val="22"/>
        </w:rPr>
      </w:pPr>
      <w:r w:rsidRPr="00A00FCF">
        <w:rPr>
          <w:rFonts w:ascii="Comic Sans MS" w:hAnsi="Comic Sans MS"/>
          <w:i/>
          <w:sz w:val="22"/>
          <w:szCs w:val="22"/>
        </w:rPr>
        <w:t xml:space="preserve"> </w:t>
      </w:r>
    </w:p>
    <w:tbl>
      <w:tblPr>
        <w:tblStyle w:val="TableGrid"/>
        <w:tblW w:w="9242" w:type="dxa"/>
        <w:tblLayout w:type="fixed"/>
        <w:tblLook w:val="04A0" w:firstRow="1" w:lastRow="0" w:firstColumn="1" w:lastColumn="0" w:noHBand="0" w:noVBand="1"/>
      </w:tblPr>
      <w:tblGrid>
        <w:gridCol w:w="9242"/>
      </w:tblGrid>
      <w:tr w:rsidR="00ED6698" w:rsidRPr="009A2E9C" w:rsidTr="006F58AB">
        <w:trPr>
          <w:trHeight w:val="458"/>
        </w:trPr>
        <w:tc>
          <w:tcPr>
            <w:tcW w:w="9242" w:type="dxa"/>
            <w:shd w:val="clear" w:color="auto" w:fill="BFBFBF" w:themeFill="background1" w:themeFillShade="BF"/>
          </w:tcPr>
          <w:p w:rsidR="00572748" w:rsidRPr="009A2E9C" w:rsidRDefault="00572748" w:rsidP="00AC70F1">
            <w:pPr>
              <w:pStyle w:val="Default"/>
              <w:spacing w:after="240"/>
              <w:jc w:val="center"/>
              <w:rPr>
                <w:sz w:val="22"/>
                <w:szCs w:val="22"/>
              </w:rPr>
            </w:pPr>
            <w:r w:rsidRPr="009A2E9C">
              <w:rPr>
                <w:sz w:val="22"/>
                <w:szCs w:val="22"/>
              </w:rPr>
              <w:t xml:space="preserve">Brief description of </w:t>
            </w:r>
            <w:r w:rsidR="00010E2D" w:rsidRPr="009A2E9C">
              <w:rPr>
                <w:sz w:val="22"/>
                <w:szCs w:val="22"/>
              </w:rPr>
              <w:t xml:space="preserve">the </w:t>
            </w:r>
            <w:r w:rsidRPr="009A2E9C">
              <w:rPr>
                <w:sz w:val="22"/>
                <w:szCs w:val="22"/>
              </w:rPr>
              <w:t xml:space="preserve">school </w:t>
            </w:r>
          </w:p>
          <w:p w:rsidR="00ED6698" w:rsidRPr="009A2E9C" w:rsidRDefault="00572748" w:rsidP="003F5148">
            <w:pPr>
              <w:pStyle w:val="Default"/>
              <w:spacing w:after="240"/>
              <w:jc w:val="center"/>
              <w:rPr>
                <w:i/>
                <w:sz w:val="22"/>
                <w:szCs w:val="22"/>
              </w:rPr>
            </w:pPr>
            <w:r w:rsidRPr="009A2E9C">
              <w:rPr>
                <w:i/>
                <w:sz w:val="22"/>
                <w:szCs w:val="22"/>
              </w:rPr>
              <w:t>(age range, size of school, LA maintained/ Academy/Free School</w:t>
            </w:r>
            <w:r w:rsidR="002240D7" w:rsidRPr="009A2E9C">
              <w:rPr>
                <w:i/>
                <w:sz w:val="22"/>
                <w:szCs w:val="22"/>
              </w:rPr>
              <w:t xml:space="preserve"> and any Missi</w:t>
            </w:r>
            <w:r w:rsidR="003F5148" w:rsidRPr="009A2E9C">
              <w:rPr>
                <w:i/>
                <w:sz w:val="22"/>
                <w:szCs w:val="22"/>
              </w:rPr>
              <w:t xml:space="preserve">on </w:t>
            </w:r>
            <w:r w:rsidR="002240D7" w:rsidRPr="009A2E9C">
              <w:rPr>
                <w:i/>
                <w:sz w:val="22"/>
                <w:szCs w:val="22"/>
              </w:rPr>
              <w:t>Statement</w:t>
            </w:r>
            <w:r w:rsidR="00010E2D" w:rsidRPr="009A2E9C">
              <w:rPr>
                <w:i/>
                <w:sz w:val="22"/>
                <w:szCs w:val="22"/>
              </w:rPr>
              <w:t xml:space="preserve"> you wish to include</w:t>
            </w:r>
            <w:r w:rsidRPr="009A2E9C">
              <w:rPr>
                <w:i/>
                <w:sz w:val="22"/>
                <w:szCs w:val="22"/>
              </w:rPr>
              <w:t>)</w:t>
            </w:r>
          </w:p>
        </w:tc>
      </w:tr>
      <w:tr w:rsidR="00ED6698" w:rsidRPr="009A2E9C" w:rsidTr="006F58AB">
        <w:trPr>
          <w:trHeight w:val="458"/>
        </w:trPr>
        <w:tc>
          <w:tcPr>
            <w:tcW w:w="9242" w:type="dxa"/>
          </w:tcPr>
          <w:p w:rsidR="00A20EC2" w:rsidRPr="009A2E9C" w:rsidRDefault="00D51CD7" w:rsidP="00740A67">
            <w:pPr>
              <w:pStyle w:val="Default"/>
              <w:spacing w:after="240"/>
              <w:rPr>
                <w:sz w:val="22"/>
                <w:szCs w:val="22"/>
              </w:rPr>
            </w:pPr>
            <w:proofErr w:type="spellStart"/>
            <w:r w:rsidRPr="00C11ED9">
              <w:rPr>
                <w:rFonts w:ascii="Comic Sans MS" w:hAnsi="Comic Sans MS"/>
              </w:rPr>
              <w:t>Bawtry</w:t>
            </w:r>
            <w:proofErr w:type="spellEnd"/>
            <w:r w:rsidRPr="00C11ED9">
              <w:rPr>
                <w:rFonts w:ascii="Comic Sans MS" w:hAnsi="Comic Sans MS"/>
              </w:rPr>
              <w:t xml:space="preserve"> Mayflower is a LA maintained primary school providing education for children from the age of 3- 11. We aim to be fully inclusive and to give every pupil the opportunity to achieve to their maximum potential by providing a broad and balanced curriculum, a flexible and differentiated programme and success in learning. When planning, staff provide opportunities for all pupils to achieve their full potential regardless of ability, gender, disability, social and cultural backgrounds and ethnic groups. Recognition is given to the fact that pupils learn at different rates and there are many factors which affect achievement, such as ability, emotional state, age and maturity. We know that at some time in their school career many pupils will experience difficulties which will affect their learning and these may be long or short term. We aim to identify these needs as they arise and provide the necessary teaching, learning and support to enable every child to achieve to their potential.</w:t>
            </w:r>
          </w:p>
        </w:tc>
      </w:tr>
      <w:tr w:rsidR="00ED6698" w:rsidRPr="009A2E9C" w:rsidTr="006F58AB">
        <w:trPr>
          <w:trHeight w:val="319"/>
        </w:trPr>
        <w:tc>
          <w:tcPr>
            <w:tcW w:w="9242" w:type="dxa"/>
            <w:shd w:val="clear" w:color="auto" w:fill="BFBFBF" w:themeFill="background1" w:themeFillShade="BF"/>
          </w:tcPr>
          <w:p w:rsidR="00ED6698" w:rsidRPr="009A2E9C" w:rsidRDefault="002240D7" w:rsidP="003F5148">
            <w:pPr>
              <w:pStyle w:val="Default"/>
              <w:tabs>
                <w:tab w:val="left" w:pos="2520"/>
              </w:tabs>
              <w:spacing w:after="240"/>
              <w:jc w:val="center"/>
              <w:rPr>
                <w:sz w:val="22"/>
                <w:szCs w:val="22"/>
              </w:rPr>
            </w:pPr>
            <w:r w:rsidRPr="009A2E9C">
              <w:rPr>
                <w:sz w:val="22"/>
                <w:szCs w:val="22"/>
              </w:rPr>
              <w:t xml:space="preserve">How we identify </w:t>
            </w:r>
            <w:r w:rsidR="003F5148" w:rsidRPr="009A2E9C">
              <w:rPr>
                <w:sz w:val="22"/>
                <w:szCs w:val="22"/>
              </w:rPr>
              <w:t xml:space="preserve">if your child may need additional help </w:t>
            </w:r>
            <w:r w:rsidR="00D96D40" w:rsidRPr="009A2E9C">
              <w:rPr>
                <w:sz w:val="22"/>
                <w:szCs w:val="22"/>
              </w:rPr>
              <w:t>and/</w:t>
            </w:r>
            <w:r w:rsidR="003F5148" w:rsidRPr="009A2E9C">
              <w:rPr>
                <w:sz w:val="22"/>
                <w:szCs w:val="22"/>
              </w:rPr>
              <w:t>or has special educational needs (SEN</w:t>
            </w:r>
            <w:r w:rsidR="00CA4455">
              <w:rPr>
                <w:sz w:val="22"/>
                <w:szCs w:val="22"/>
              </w:rPr>
              <w:t>D</w:t>
            </w:r>
            <w:r w:rsidR="003F5148" w:rsidRPr="009A2E9C">
              <w:rPr>
                <w:sz w:val="22"/>
                <w:szCs w:val="22"/>
              </w:rPr>
              <w:t>)</w:t>
            </w:r>
          </w:p>
        </w:tc>
      </w:tr>
      <w:tr w:rsidR="00ED6698" w:rsidRPr="009A2E9C" w:rsidTr="006F58AB">
        <w:tc>
          <w:tcPr>
            <w:tcW w:w="9242" w:type="dxa"/>
          </w:tcPr>
          <w:p w:rsidR="00D51CD7" w:rsidRDefault="00D51CD7" w:rsidP="00D51CD7">
            <w:pPr>
              <w:jc w:val="both"/>
            </w:pPr>
            <w:r w:rsidRPr="00C11ED9">
              <w:rPr>
                <w:rFonts w:ascii="Comic Sans MS" w:hAnsi="Comic Sans MS"/>
                <w:sz w:val="24"/>
                <w:szCs w:val="24"/>
              </w:rPr>
              <w:t>The school identifies children as having Special Educational Needs through a variety of assessments such as: observation, data analysis, assessments, outside agency involvement and parental concerns. The progress made by all pupils is regularly monitored and reviewed in order to highlight children in need of additional support. Our Special Educational Needs Policy contains more information about how we assess and identify children with SEN. This can be found on the school website in our parent information</w:t>
            </w:r>
            <w:r>
              <w:rPr>
                <w:rFonts w:ascii="Comic Sans MS" w:hAnsi="Comic Sans MS"/>
                <w:sz w:val="24"/>
                <w:szCs w:val="24"/>
              </w:rPr>
              <w:t xml:space="preserve"> and policy</w:t>
            </w:r>
            <w:r w:rsidRPr="00C11ED9">
              <w:rPr>
                <w:rFonts w:ascii="Comic Sans MS" w:hAnsi="Comic Sans MS"/>
                <w:sz w:val="24"/>
                <w:szCs w:val="24"/>
              </w:rPr>
              <w:t xml:space="preserve"> section. </w:t>
            </w:r>
          </w:p>
          <w:p w:rsidR="00AE1D0B" w:rsidRPr="00C11ED9" w:rsidRDefault="00AE1D0B" w:rsidP="00D51CD7">
            <w:pPr>
              <w:jc w:val="both"/>
              <w:rPr>
                <w:rFonts w:ascii="Comic Sans MS" w:hAnsi="Comic Sans MS"/>
                <w:sz w:val="24"/>
                <w:szCs w:val="24"/>
              </w:rPr>
            </w:pPr>
            <w:r w:rsidRPr="00AE1D0B">
              <w:rPr>
                <w:rFonts w:ascii="Comic Sans MS" w:hAnsi="Comic Sans MS"/>
                <w:sz w:val="24"/>
                <w:szCs w:val="24"/>
              </w:rPr>
              <w:t>https://www.bawtrymayflower.school/page/policies/133054</w:t>
            </w:r>
          </w:p>
          <w:p w:rsidR="00551F14" w:rsidRPr="009A2E9C" w:rsidRDefault="00551F14" w:rsidP="00551F14">
            <w:pPr>
              <w:jc w:val="both"/>
            </w:pPr>
          </w:p>
        </w:tc>
      </w:tr>
      <w:tr w:rsidR="00D96D40" w:rsidRPr="009A2E9C" w:rsidTr="006F58AB">
        <w:trPr>
          <w:trHeight w:val="331"/>
        </w:trPr>
        <w:tc>
          <w:tcPr>
            <w:tcW w:w="9242" w:type="dxa"/>
            <w:shd w:val="clear" w:color="auto" w:fill="BFBFBF" w:themeFill="background1" w:themeFillShade="BF"/>
          </w:tcPr>
          <w:p w:rsidR="00D96D40" w:rsidRPr="009A2E9C" w:rsidRDefault="00D96D40" w:rsidP="00D96D40">
            <w:pPr>
              <w:pStyle w:val="Default"/>
              <w:spacing w:after="240"/>
              <w:jc w:val="center"/>
              <w:rPr>
                <w:sz w:val="22"/>
                <w:szCs w:val="22"/>
              </w:rPr>
            </w:pPr>
            <w:r w:rsidRPr="009A2E9C">
              <w:rPr>
                <w:sz w:val="22"/>
                <w:szCs w:val="22"/>
              </w:rPr>
              <w:t>How we involve parents and carers in meeting the needs of their child and in whole school developments</w:t>
            </w:r>
          </w:p>
        </w:tc>
      </w:tr>
      <w:tr w:rsidR="00D96D40" w:rsidRPr="009A2E9C" w:rsidTr="006F58AB">
        <w:trPr>
          <w:trHeight w:val="331"/>
        </w:trPr>
        <w:tc>
          <w:tcPr>
            <w:tcW w:w="9242" w:type="dxa"/>
            <w:shd w:val="clear" w:color="auto" w:fill="FFFFFF" w:themeFill="background1"/>
          </w:tcPr>
          <w:p w:rsidR="00D51CD7" w:rsidRPr="00C11ED9" w:rsidRDefault="00D51CD7" w:rsidP="00D51CD7">
            <w:pPr>
              <w:pStyle w:val="Default"/>
              <w:spacing w:after="240"/>
              <w:rPr>
                <w:rFonts w:ascii="Comic Sans MS" w:hAnsi="Comic Sans MS"/>
              </w:rPr>
            </w:pPr>
            <w:r w:rsidRPr="00C11ED9">
              <w:rPr>
                <w:rFonts w:ascii="Comic Sans MS" w:hAnsi="Comic Sans MS"/>
              </w:rPr>
              <w:lastRenderedPageBreak/>
              <w:t xml:space="preserve">At </w:t>
            </w:r>
            <w:proofErr w:type="spellStart"/>
            <w:r w:rsidRPr="00C11ED9">
              <w:rPr>
                <w:rFonts w:ascii="Comic Sans MS" w:hAnsi="Comic Sans MS"/>
              </w:rPr>
              <w:t>Bawtry</w:t>
            </w:r>
            <w:proofErr w:type="spellEnd"/>
            <w:r w:rsidRPr="00C11ED9">
              <w:rPr>
                <w:rFonts w:ascii="Comic Sans MS" w:hAnsi="Comic Sans MS"/>
              </w:rPr>
              <w:t xml:space="preserve"> Mayflower we value the role of parents in supporting our children with SEN and work together as a team to ensure appropriate provision is made in order to meet the needs of the child. Ways we ensure this: </w:t>
            </w:r>
          </w:p>
          <w:p w:rsidR="00D96D40" w:rsidRPr="009A2E9C" w:rsidRDefault="00D51CD7" w:rsidP="00D51CD7">
            <w:pPr>
              <w:pStyle w:val="Default"/>
              <w:tabs>
                <w:tab w:val="left" w:pos="1200"/>
              </w:tabs>
              <w:spacing w:after="240"/>
              <w:rPr>
                <w:sz w:val="22"/>
                <w:szCs w:val="22"/>
              </w:rPr>
            </w:pPr>
            <w:r w:rsidRPr="00C11ED9">
              <w:rPr>
                <w:rFonts w:ascii="Comic Sans MS" w:hAnsi="Comic Sans MS"/>
              </w:rPr>
              <w:sym w:font="Symbol" w:char="F0B7"/>
            </w:r>
            <w:r w:rsidRPr="00C11ED9">
              <w:rPr>
                <w:rFonts w:ascii="Comic Sans MS" w:hAnsi="Comic Sans MS"/>
              </w:rPr>
              <w:t xml:space="preserve"> Staff and parents/carers work together on shared outcomes.</w:t>
            </w:r>
            <w:r w:rsidRPr="00C11ED9">
              <w:rPr>
                <w:rFonts w:ascii="Comic Sans MS" w:hAnsi="Comic Sans MS"/>
              </w:rPr>
              <w:br/>
            </w:r>
            <w:r w:rsidRPr="00C11ED9">
              <w:rPr>
                <w:rFonts w:ascii="Comic Sans MS" w:hAnsi="Comic Sans MS"/>
              </w:rPr>
              <w:sym w:font="Symbol" w:char="F0B7"/>
            </w:r>
            <w:r w:rsidRPr="00C11ED9">
              <w:rPr>
                <w:rFonts w:ascii="Comic Sans MS" w:hAnsi="Comic Sans MS"/>
              </w:rPr>
              <w:t xml:space="preserve"> Teachers talk to parents about their concerns and vice versa. </w:t>
            </w:r>
            <w:r w:rsidRPr="00C11ED9">
              <w:rPr>
                <w:rFonts w:ascii="Comic Sans MS" w:hAnsi="Comic Sans MS"/>
              </w:rPr>
              <w:br/>
            </w:r>
            <w:r w:rsidRPr="00C11ED9">
              <w:rPr>
                <w:rFonts w:ascii="Comic Sans MS" w:hAnsi="Comic Sans MS"/>
              </w:rPr>
              <w:sym w:font="Symbol" w:char="F0B7"/>
            </w:r>
            <w:r w:rsidRPr="00C11ED9">
              <w:rPr>
                <w:rFonts w:ascii="Comic Sans MS" w:hAnsi="Comic Sans MS"/>
              </w:rPr>
              <w:t xml:space="preserve"> Parents can make appointments with t</w:t>
            </w:r>
            <w:r>
              <w:rPr>
                <w:rFonts w:ascii="Comic Sans MS" w:hAnsi="Comic Sans MS"/>
              </w:rPr>
              <w:t>he class teacher, SENCO or the Head T</w:t>
            </w:r>
            <w:r w:rsidRPr="00C11ED9">
              <w:rPr>
                <w:rFonts w:ascii="Comic Sans MS" w:hAnsi="Comic Sans MS"/>
              </w:rPr>
              <w:t xml:space="preserve">eacher to discuss the needs of their child. </w:t>
            </w:r>
            <w:r w:rsidRPr="00C11ED9">
              <w:rPr>
                <w:rFonts w:ascii="Comic Sans MS" w:hAnsi="Comic Sans MS"/>
              </w:rPr>
              <w:br/>
            </w:r>
            <w:r w:rsidRPr="00C11ED9">
              <w:rPr>
                <w:rFonts w:ascii="Comic Sans MS" w:hAnsi="Comic Sans MS"/>
              </w:rPr>
              <w:sym w:font="Symbol" w:char="F0B7"/>
            </w:r>
            <w:r w:rsidRPr="00C11ED9">
              <w:rPr>
                <w:rFonts w:ascii="Comic Sans MS" w:hAnsi="Comic Sans MS"/>
              </w:rPr>
              <w:t xml:space="preserve"> The SENCO will discuss including their child on the SEND list and what that means and involves with parents. </w:t>
            </w:r>
            <w:r w:rsidRPr="00C11ED9">
              <w:rPr>
                <w:rFonts w:ascii="Comic Sans MS" w:hAnsi="Comic Sans MS"/>
              </w:rPr>
              <w:br/>
            </w:r>
            <w:r w:rsidRPr="00C11ED9">
              <w:rPr>
                <w:rFonts w:ascii="Comic Sans MS" w:hAnsi="Comic Sans MS"/>
              </w:rPr>
              <w:sym w:font="Symbol" w:char="F0B7"/>
            </w:r>
            <w:r w:rsidRPr="00C11ED9">
              <w:rPr>
                <w:rFonts w:ascii="Comic Sans MS" w:hAnsi="Comic Sans MS"/>
              </w:rPr>
              <w:t xml:space="preserve"> At review meetings with parents, suggestions as to how parents can help at home are specific and achievable. All parents are made clear about the action to be taken, how they can help and the way the outcomes will be monitored and reviewed. </w:t>
            </w:r>
            <w:r w:rsidRPr="00C11ED9">
              <w:rPr>
                <w:rFonts w:ascii="Comic Sans MS" w:hAnsi="Comic Sans MS"/>
              </w:rPr>
              <w:br/>
            </w:r>
            <w:r w:rsidRPr="00C11ED9">
              <w:rPr>
                <w:rFonts w:ascii="Comic Sans MS" w:hAnsi="Comic Sans MS"/>
              </w:rPr>
              <w:sym w:font="Symbol" w:char="F0B7"/>
            </w:r>
            <w:r w:rsidRPr="00C11ED9">
              <w:rPr>
                <w:rFonts w:ascii="Comic Sans MS" w:hAnsi="Comic Sans MS"/>
              </w:rPr>
              <w:t xml:space="preserve"> Parents are asked to discuss their views of their child’s progress at termly review meetings with the class teacher, these views are then recorded on SEN support plans. </w:t>
            </w:r>
            <w:r w:rsidRPr="00C11ED9">
              <w:rPr>
                <w:rFonts w:ascii="Comic Sans MS" w:hAnsi="Comic Sans MS"/>
              </w:rPr>
              <w:br/>
            </w:r>
            <w:r w:rsidRPr="00C11ED9">
              <w:rPr>
                <w:rFonts w:ascii="Comic Sans MS" w:hAnsi="Comic Sans MS"/>
              </w:rPr>
              <w:sym w:font="Symbol" w:char="F0B7"/>
            </w:r>
            <w:r w:rsidRPr="00C11ED9">
              <w:rPr>
                <w:rFonts w:ascii="Comic Sans MS" w:hAnsi="Comic Sans MS"/>
              </w:rPr>
              <w:t xml:space="preserve"> All SEN support plans and reviews are sent to parents after meetings. </w:t>
            </w:r>
            <w:r w:rsidRPr="00C11ED9">
              <w:rPr>
                <w:rFonts w:ascii="Comic Sans MS" w:hAnsi="Comic Sans MS"/>
              </w:rPr>
              <w:br/>
            </w:r>
            <w:r w:rsidRPr="00C11ED9">
              <w:rPr>
                <w:rFonts w:ascii="Comic Sans MS" w:hAnsi="Comic Sans MS"/>
              </w:rPr>
              <w:sym w:font="Symbol" w:char="F0B7"/>
            </w:r>
            <w:r w:rsidRPr="00C11ED9">
              <w:rPr>
                <w:rFonts w:ascii="Comic Sans MS" w:hAnsi="Comic Sans MS"/>
              </w:rPr>
              <w:t xml:space="preserve"> Regular communication between school and home ensure that concerns are promptly acted on. </w:t>
            </w:r>
            <w:r w:rsidRPr="00C11ED9">
              <w:rPr>
                <w:rFonts w:ascii="Comic Sans MS" w:hAnsi="Comic Sans MS"/>
              </w:rPr>
              <w:br/>
            </w:r>
            <w:r w:rsidRPr="00C11ED9">
              <w:rPr>
                <w:rFonts w:ascii="Comic Sans MS" w:hAnsi="Comic Sans MS"/>
              </w:rPr>
              <w:sym w:font="Symbol" w:char="F0B7"/>
            </w:r>
            <w:r w:rsidRPr="00C11ED9">
              <w:rPr>
                <w:rFonts w:ascii="Comic Sans MS" w:hAnsi="Comic Sans MS"/>
              </w:rPr>
              <w:t xml:space="preserve"> Parents are encouraged to take part in surveys/meeting</w:t>
            </w:r>
            <w:r w:rsidR="00CC2E9C">
              <w:rPr>
                <w:rFonts w:ascii="Comic Sans MS" w:hAnsi="Comic Sans MS"/>
              </w:rPr>
              <w:t>s and given a wide range of sources of information along with advice and support from staff and organisations involved with school.</w:t>
            </w:r>
          </w:p>
        </w:tc>
      </w:tr>
      <w:tr w:rsidR="00D96D40" w:rsidRPr="009A2E9C" w:rsidTr="006F58AB">
        <w:trPr>
          <w:trHeight w:val="331"/>
        </w:trPr>
        <w:tc>
          <w:tcPr>
            <w:tcW w:w="9242" w:type="dxa"/>
            <w:shd w:val="clear" w:color="auto" w:fill="BFBFBF" w:themeFill="background1" w:themeFillShade="BF"/>
          </w:tcPr>
          <w:p w:rsidR="00D96D40" w:rsidRPr="009A2E9C" w:rsidRDefault="00D96D40" w:rsidP="00D96D40">
            <w:pPr>
              <w:pStyle w:val="Default"/>
              <w:spacing w:after="240"/>
              <w:jc w:val="center"/>
              <w:rPr>
                <w:sz w:val="22"/>
                <w:szCs w:val="22"/>
              </w:rPr>
            </w:pPr>
            <w:r w:rsidRPr="009A2E9C">
              <w:rPr>
                <w:sz w:val="22"/>
                <w:szCs w:val="22"/>
              </w:rPr>
              <w:t>How we will involve your child in the planning and review of their support</w:t>
            </w:r>
          </w:p>
        </w:tc>
      </w:tr>
      <w:tr w:rsidR="00D96D40" w:rsidRPr="009A2E9C" w:rsidTr="006F58AB">
        <w:trPr>
          <w:trHeight w:val="331"/>
        </w:trPr>
        <w:tc>
          <w:tcPr>
            <w:tcW w:w="9242" w:type="dxa"/>
            <w:shd w:val="clear" w:color="auto" w:fill="FFFFFF" w:themeFill="background1"/>
          </w:tcPr>
          <w:p w:rsidR="00D51CD7" w:rsidRPr="00C11ED9" w:rsidRDefault="00D51CD7" w:rsidP="00D51CD7">
            <w:pPr>
              <w:jc w:val="both"/>
              <w:rPr>
                <w:rFonts w:ascii="Comic Sans MS" w:hAnsi="Comic Sans MS"/>
                <w:sz w:val="24"/>
                <w:szCs w:val="24"/>
              </w:rPr>
            </w:pPr>
            <w:r w:rsidRPr="00C11ED9">
              <w:rPr>
                <w:rFonts w:ascii="Comic Sans MS" w:hAnsi="Comic Sans MS"/>
                <w:sz w:val="24"/>
                <w:szCs w:val="24"/>
              </w:rPr>
              <w:t>Where appropriate, our school involves children in their SEN support meetings. Children’s views are recorded on SEN support plans and as part of one page profiles. Pupil voice is at the heart of our school and, throughout, leaders use this as a way of developing classroom practice and the curriculum.</w:t>
            </w:r>
          </w:p>
          <w:p w:rsidR="00551F14" w:rsidRPr="009A2E9C" w:rsidRDefault="00551F14" w:rsidP="00551F14">
            <w:pPr>
              <w:jc w:val="both"/>
            </w:pPr>
          </w:p>
        </w:tc>
      </w:tr>
      <w:tr w:rsidR="00ED6698" w:rsidRPr="009A2E9C" w:rsidTr="006F58AB">
        <w:trPr>
          <w:trHeight w:val="331"/>
        </w:trPr>
        <w:tc>
          <w:tcPr>
            <w:tcW w:w="9242" w:type="dxa"/>
            <w:shd w:val="clear" w:color="auto" w:fill="BFBFBF" w:themeFill="background1" w:themeFillShade="BF"/>
          </w:tcPr>
          <w:p w:rsidR="00ED6698" w:rsidRPr="009A2E9C" w:rsidRDefault="00F74C23" w:rsidP="003F5148">
            <w:pPr>
              <w:pStyle w:val="Default"/>
              <w:spacing w:after="240"/>
              <w:jc w:val="center"/>
              <w:rPr>
                <w:sz w:val="22"/>
                <w:szCs w:val="22"/>
              </w:rPr>
            </w:pPr>
            <w:r w:rsidRPr="00D51CD7">
              <w:rPr>
                <w:sz w:val="22"/>
                <w:szCs w:val="22"/>
              </w:rPr>
              <w:t xml:space="preserve">How we match the curriculum, teaching and learning approaches </w:t>
            </w:r>
            <w:r w:rsidR="003F5148" w:rsidRPr="00D51CD7">
              <w:rPr>
                <w:sz w:val="22"/>
                <w:szCs w:val="22"/>
              </w:rPr>
              <w:t>if your child has SEN</w:t>
            </w:r>
            <w:r w:rsidR="00CA4455" w:rsidRPr="00D51CD7">
              <w:rPr>
                <w:sz w:val="22"/>
                <w:szCs w:val="22"/>
              </w:rPr>
              <w:t>D</w:t>
            </w:r>
            <w:r w:rsidR="00450BF6" w:rsidRPr="00D51CD7">
              <w:rPr>
                <w:sz w:val="22"/>
                <w:szCs w:val="22"/>
              </w:rPr>
              <w:t xml:space="preserve"> through Quality First Teaching</w:t>
            </w:r>
          </w:p>
        </w:tc>
      </w:tr>
      <w:tr w:rsidR="00D51CD7" w:rsidRPr="009A2E9C" w:rsidTr="006F58AB">
        <w:tc>
          <w:tcPr>
            <w:tcW w:w="9242" w:type="dxa"/>
          </w:tcPr>
          <w:p w:rsidR="00CC2E9C" w:rsidRDefault="00D51CD7" w:rsidP="00D51CD7">
            <w:pPr>
              <w:pStyle w:val="Default"/>
              <w:rPr>
                <w:rFonts w:ascii="Comic Sans MS" w:hAnsi="Comic Sans MS"/>
              </w:rPr>
            </w:pPr>
            <w:r w:rsidRPr="00C11ED9">
              <w:rPr>
                <w:rFonts w:ascii="Comic Sans MS" w:hAnsi="Comic Sans MS"/>
              </w:rPr>
              <w:t xml:space="preserve">Our school is an inclusive school; we value each individual child and endeavour to provide the best education possible for each and every child regardless of needs (see our equality policy for more information). </w:t>
            </w:r>
          </w:p>
          <w:p w:rsidR="00CC2E9C" w:rsidRDefault="00CC2E9C" w:rsidP="00D51CD7">
            <w:pPr>
              <w:pStyle w:val="Default"/>
              <w:rPr>
                <w:rFonts w:ascii="Comic Sans MS" w:hAnsi="Comic Sans MS"/>
              </w:rPr>
            </w:pPr>
            <w:r>
              <w:rPr>
                <w:rFonts w:ascii="Comic Sans MS" w:hAnsi="Comic Sans MS"/>
              </w:rPr>
              <w:t xml:space="preserve">In order to do this: </w:t>
            </w:r>
          </w:p>
          <w:p w:rsidR="00D51CD7" w:rsidRPr="00C11ED9" w:rsidRDefault="00D51CD7" w:rsidP="00CC2E9C">
            <w:pPr>
              <w:pStyle w:val="Default"/>
              <w:numPr>
                <w:ilvl w:val="0"/>
                <w:numId w:val="5"/>
              </w:numPr>
              <w:rPr>
                <w:rFonts w:ascii="Comic Sans MS" w:hAnsi="Comic Sans MS"/>
              </w:rPr>
            </w:pPr>
            <w:r w:rsidRPr="00C11ED9">
              <w:rPr>
                <w:rFonts w:ascii="Comic Sans MS" w:hAnsi="Comic Sans MS"/>
              </w:rPr>
              <w:t>All staff have access to training, advice and resources to enable them to contribute to developing fully inclusive practice. Staff are given CPD to improve their understanding of a range of special educational needs and are able to adapt their teaching to suit a range of needs within their class</w:t>
            </w:r>
          </w:p>
          <w:p w:rsidR="00D51CD7" w:rsidRDefault="00CC2E9C" w:rsidP="00D51CD7">
            <w:pPr>
              <w:pStyle w:val="Default"/>
              <w:numPr>
                <w:ilvl w:val="0"/>
                <w:numId w:val="5"/>
              </w:numPr>
              <w:rPr>
                <w:rFonts w:ascii="Comic Sans MS" w:hAnsi="Comic Sans MS"/>
              </w:rPr>
            </w:pPr>
            <w:r>
              <w:rPr>
                <w:rFonts w:ascii="Comic Sans MS" w:hAnsi="Comic Sans MS"/>
              </w:rPr>
              <w:lastRenderedPageBreak/>
              <w:t>Staff</w:t>
            </w:r>
            <w:r w:rsidR="00D51CD7" w:rsidRPr="00C11ED9">
              <w:rPr>
                <w:rFonts w:ascii="Comic Sans MS" w:hAnsi="Comic Sans MS"/>
              </w:rPr>
              <w:t xml:space="preserve"> know the profile of their class and individual needs ensuring that learning activities well matched</w:t>
            </w:r>
            <w:r w:rsidR="00D51CD7">
              <w:rPr>
                <w:rFonts w:ascii="Comic Sans MS" w:hAnsi="Comic Sans MS"/>
              </w:rPr>
              <w:t xml:space="preserve"> to children’s learning needs.</w:t>
            </w:r>
          </w:p>
          <w:p w:rsidR="00D51CD7" w:rsidRDefault="00D51CD7" w:rsidP="00D51CD7">
            <w:pPr>
              <w:pStyle w:val="Default"/>
              <w:numPr>
                <w:ilvl w:val="0"/>
                <w:numId w:val="5"/>
              </w:numPr>
              <w:rPr>
                <w:rFonts w:ascii="Comic Sans MS" w:hAnsi="Comic Sans MS"/>
              </w:rPr>
            </w:pPr>
            <w:r w:rsidRPr="00C11ED9">
              <w:rPr>
                <w:rFonts w:ascii="Comic Sans MS" w:hAnsi="Comic Sans MS"/>
              </w:rPr>
              <w:t xml:space="preserve">The environment is stimulating, supportive and well resourced. Wall and interactive displays provide prompts and reminders to encourage children to learn and achieve independently. </w:t>
            </w:r>
          </w:p>
          <w:p w:rsidR="00D51CD7" w:rsidRDefault="00D51CD7" w:rsidP="00D51CD7">
            <w:pPr>
              <w:pStyle w:val="Default"/>
              <w:numPr>
                <w:ilvl w:val="0"/>
                <w:numId w:val="5"/>
              </w:numPr>
              <w:rPr>
                <w:rFonts w:ascii="Comic Sans MS" w:hAnsi="Comic Sans MS"/>
              </w:rPr>
            </w:pPr>
            <w:r>
              <w:rPr>
                <w:rFonts w:ascii="Comic Sans MS" w:hAnsi="Comic Sans MS"/>
              </w:rPr>
              <w:t>Children who need additional support when learning new concepts are taught using pre and post teach to support their learning.</w:t>
            </w:r>
          </w:p>
          <w:p w:rsidR="00AE1D0B" w:rsidRDefault="00D51CD7" w:rsidP="00D51CD7">
            <w:pPr>
              <w:pStyle w:val="Default"/>
              <w:numPr>
                <w:ilvl w:val="0"/>
                <w:numId w:val="5"/>
              </w:numPr>
              <w:rPr>
                <w:rFonts w:ascii="Comic Sans MS" w:hAnsi="Comic Sans MS"/>
              </w:rPr>
            </w:pPr>
            <w:r w:rsidRPr="000971C0">
              <w:rPr>
                <w:rFonts w:ascii="Comic Sans MS" w:hAnsi="Comic Sans MS"/>
              </w:rPr>
              <w:t xml:space="preserve">Classes are well resourced and for children with additional needs, specialised equipment can be arranged. Resources for SEN are purchased as appropriate. These are matched to the needs of the SEN children throughout the school. </w:t>
            </w:r>
            <w:r w:rsidRPr="000971C0">
              <w:rPr>
                <w:rFonts w:ascii="Comic Sans MS" w:hAnsi="Comic Sans MS"/>
              </w:rPr>
              <w:br/>
            </w:r>
            <w:r w:rsidRPr="00C11ED9">
              <w:rPr>
                <w:rFonts w:ascii="Comic Sans MS" w:hAnsi="Comic Sans MS"/>
              </w:rPr>
              <w:sym w:font="Symbol" w:char="F0B7"/>
            </w:r>
            <w:r w:rsidRPr="000971C0">
              <w:rPr>
                <w:rFonts w:ascii="Comic Sans MS" w:hAnsi="Comic Sans MS"/>
              </w:rPr>
              <w:t xml:space="preserve"> All teachers working within the school are aware of the importance of identifying and providing for those pupils who have special needs. </w:t>
            </w:r>
            <w:r w:rsidRPr="000971C0">
              <w:rPr>
                <w:rFonts w:ascii="Comic Sans MS" w:hAnsi="Comic Sans MS"/>
              </w:rPr>
              <w:br/>
            </w:r>
            <w:r w:rsidRPr="00C11ED9">
              <w:rPr>
                <w:rFonts w:ascii="Comic Sans MS" w:hAnsi="Comic Sans MS"/>
              </w:rPr>
              <w:sym w:font="Symbol" w:char="F0B7"/>
            </w:r>
            <w:r w:rsidRPr="000971C0">
              <w:rPr>
                <w:rFonts w:ascii="Comic Sans MS" w:hAnsi="Comic Sans MS"/>
              </w:rPr>
              <w:t xml:space="preserve"> All children with SEN are given access to join in the activities of the school together with pupils who do not have SEN. </w:t>
            </w:r>
            <w:r w:rsidRPr="000971C0">
              <w:rPr>
                <w:rFonts w:ascii="Comic Sans MS" w:hAnsi="Comic Sans MS"/>
              </w:rPr>
              <w:br/>
            </w:r>
            <w:r w:rsidRPr="00C11ED9">
              <w:rPr>
                <w:rFonts w:ascii="Comic Sans MS" w:hAnsi="Comic Sans MS"/>
              </w:rPr>
              <w:sym w:font="Symbol" w:char="F0B7"/>
            </w:r>
            <w:r w:rsidRPr="000971C0">
              <w:rPr>
                <w:rFonts w:ascii="Comic Sans MS" w:hAnsi="Comic Sans MS"/>
              </w:rPr>
              <w:t xml:space="preserve"> Additional support is provided by LSAs and TAs within the classrooms. Individual children with Education Health and Care Plans (EHCP) are supported by LSAs within the classroom where this is appropriate to the Statement objectives and provision. We ensure that all staff know and understand the needs of all pupils. Details of adaptations to the curriculum and environment are recorded on SEN support plans and on Cohort Action Plans (CAPs) which are written by class teachers termly and identify the provision being made for children in their class. These are analysed by the SENCO and progress is monitored.</w:t>
            </w:r>
          </w:p>
          <w:p w:rsidR="00D51CD7" w:rsidRPr="000971C0" w:rsidRDefault="00AE1D0B" w:rsidP="00D51CD7">
            <w:pPr>
              <w:pStyle w:val="Default"/>
              <w:numPr>
                <w:ilvl w:val="0"/>
                <w:numId w:val="5"/>
              </w:numPr>
              <w:rPr>
                <w:rFonts w:ascii="Comic Sans MS" w:hAnsi="Comic Sans MS"/>
              </w:rPr>
            </w:pPr>
            <w:r>
              <w:rPr>
                <w:rFonts w:ascii="Comic Sans MS" w:hAnsi="Comic Sans MS"/>
              </w:rPr>
              <w:t>All children on the SEND register have communication profiles, detailing the children’s specific needs and how to support them in school.</w:t>
            </w:r>
            <w:r w:rsidR="00D51CD7" w:rsidRPr="000971C0">
              <w:rPr>
                <w:rFonts w:ascii="Comic Sans MS" w:hAnsi="Comic Sans MS"/>
              </w:rPr>
              <w:t xml:space="preserve"> </w:t>
            </w:r>
          </w:p>
        </w:tc>
      </w:tr>
      <w:tr w:rsidR="00D51CD7" w:rsidRPr="009A2E9C" w:rsidTr="006F58AB">
        <w:tc>
          <w:tcPr>
            <w:tcW w:w="9242" w:type="dxa"/>
            <w:shd w:val="clear" w:color="auto" w:fill="BFBFBF" w:themeFill="background1" w:themeFillShade="BF"/>
          </w:tcPr>
          <w:p w:rsidR="00D51CD7" w:rsidRPr="009A2E9C" w:rsidRDefault="00D51CD7" w:rsidP="00D51CD7">
            <w:pPr>
              <w:pStyle w:val="Default"/>
              <w:spacing w:after="240"/>
              <w:jc w:val="center"/>
              <w:rPr>
                <w:sz w:val="22"/>
                <w:szCs w:val="22"/>
              </w:rPr>
            </w:pPr>
            <w:r w:rsidRPr="00D51CD7">
              <w:rPr>
                <w:sz w:val="22"/>
                <w:szCs w:val="22"/>
              </w:rPr>
              <w:lastRenderedPageBreak/>
              <w:t>How we will use the Graduated Approach for SEND in order to provide additional support if your child has learning needs</w:t>
            </w:r>
          </w:p>
        </w:tc>
      </w:tr>
      <w:tr w:rsidR="00D51CD7" w:rsidRPr="009A2E9C" w:rsidTr="006F58AB">
        <w:tc>
          <w:tcPr>
            <w:tcW w:w="9242" w:type="dxa"/>
          </w:tcPr>
          <w:p w:rsidR="00D51CD7" w:rsidRPr="00D51CD7" w:rsidRDefault="00D51CD7" w:rsidP="00D51CD7">
            <w:pPr>
              <w:pStyle w:val="Default"/>
              <w:spacing w:after="240"/>
              <w:rPr>
                <w:rFonts w:ascii="Comic Sans MS" w:hAnsi="Comic Sans MS"/>
              </w:rPr>
            </w:pPr>
            <w:r w:rsidRPr="00D51CD7">
              <w:rPr>
                <w:rFonts w:ascii="Comic Sans MS" w:hAnsi="Comic Sans MS"/>
              </w:rPr>
              <w:t>Staff identify children who have additional needs or need additional support, through Cohort Action Plans and quality first teaching. If further support is required then a referral to the SENCO is made. As a school we use the Graduated approach;</w:t>
            </w:r>
          </w:p>
          <w:p w:rsidR="00D51CD7" w:rsidRPr="00D51CD7" w:rsidRDefault="00D51CD7" w:rsidP="00D51CD7">
            <w:pPr>
              <w:pStyle w:val="Default"/>
              <w:numPr>
                <w:ilvl w:val="0"/>
                <w:numId w:val="6"/>
              </w:numPr>
              <w:spacing w:after="240"/>
              <w:rPr>
                <w:rFonts w:ascii="Comic Sans MS" w:hAnsi="Comic Sans MS"/>
              </w:rPr>
            </w:pPr>
            <w:r w:rsidRPr="00D51CD7">
              <w:rPr>
                <w:rFonts w:ascii="Comic Sans MS" w:hAnsi="Comic Sans MS"/>
              </w:rPr>
              <w:t>Universal Support- Quality first teaching for all learners with recognition that some learners may require very time-limiting support in addition to inclusive quality first teaching in order to secure effective learning and increase their rate of progress.</w:t>
            </w:r>
          </w:p>
          <w:p w:rsidR="00D51CD7" w:rsidRPr="00D51CD7" w:rsidRDefault="00D51CD7" w:rsidP="00D51CD7">
            <w:pPr>
              <w:pStyle w:val="Default"/>
              <w:numPr>
                <w:ilvl w:val="0"/>
                <w:numId w:val="6"/>
              </w:numPr>
              <w:spacing w:after="240"/>
              <w:rPr>
                <w:rFonts w:ascii="Comic Sans MS" w:hAnsi="Comic Sans MS"/>
              </w:rPr>
            </w:pPr>
            <w:r w:rsidRPr="00D51CD7">
              <w:rPr>
                <w:rFonts w:ascii="Comic Sans MS" w:hAnsi="Comic Sans MS"/>
              </w:rPr>
              <w:t xml:space="preserve">Universal </w:t>
            </w:r>
            <w:proofErr w:type="gramStart"/>
            <w:r w:rsidRPr="00D51CD7">
              <w:rPr>
                <w:rFonts w:ascii="Comic Sans MS" w:hAnsi="Comic Sans MS"/>
              </w:rPr>
              <w:t>Plus</w:t>
            </w:r>
            <w:proofErr w:type="gramEnd"/>
            <w:r w:rsidRPr="00D51CD7">
              <w:rPr>
                <w:rFonts w:ascii="Comic Sans MS" w:hAnsi="Comic Sans MS"/>
              </w:rPr>
              <w:t xml:space="preserve"> Support- Quality first teaching for all learners with recognition that some learners may require time- limited intervention </w:t>
            </w:r>
            <w:r w:rsidRPr="00D51CD7">
              <w:rPr>
                <w:rFonts w:ascii="Comic Sans MS" w:hAnsi="Comic Sans MS"/>
              </w:rPr>
              <w:lastRenderedPageBreak/>
              <w:t>programmes in addition to inclusive quality first teaching in order to secure effective learning and increase their rate of progress.</w:t>
            </w:r>
          </w:p>
          <w:p w:rsidR="00D51CD7" w:rsidRPr="00D51CD7" w:rsidRDefault="00D51CD7" w:rsidP="00D51CD7">
            <w:pPr>
              <w:pStyle w:val="Default"/>
              <w:numPr>
                <w:ilvl w:val="0"/>
                <w:numId w:val="6"/>
              </w:numPr>
              <w:spacing w:after="240"/>
              <w:rPr>
                <w:rFonts w:ascii="Comic Sans MS" w:hAnsi="Comic Sans MS"/>
              </w:rPr>
            </w:pPr>
            <w:r w:rsidRPr="00D51CD7">
              <w:rPr>
                <w:rFonts w:ascii="Comic Sans MS" w:hAnsi="Comic Sans MS"/>
              </w:rPr>
              <w:t>Targeted Support- Quality first teaching for all learners with recognition that some learners may require increasingly individualised intervention programmes in addition to inclusive quality first teaching to accelerate and maximise progress and close performance gaps.</w:t>
            </w:r>
          </w:p>
          <w:p w:rsidR="00D51CD7" w:rsidRPr="00D51CD7" w:rsidRDefault="00D51CD7" w:rsidP="00D51CD7">
            <w:pPr>
              <w:pStyle w:val="Default"/>
              <w:numPr>
                <w:ilvl w:val="0"/>
                <w:numId w:val="6"/>
              </w:numPr>
              <w:spacing w:after="240"/>
              <w:rPr>
                <w:rFonts w:ascii="Comic Sans MS" w:hAnsi="Comic Sans MS"/>
              </w:rPr>
            </w:pPr>
            <w:r w:rsidRPr="00D51CD7">
              <w:rPr>
                <w:rFonts w:ascii="Comic Sans MS" w:hAnsi="Comic Sans MS"/>
              </w:rPr>
              <w:t>Specialised Support- Quality first teaching for all learners with recognition that a few learners may require significant amounts of additional to and different from provision in order to secure learning and increase the rate of progress.</w:t>
            </w:r>
          </w:p>
          <w:p w:rsidR="00D51CD7" w:rsidRPr="00D51CD7" w:rsidRDefault="00D51CD7" w:rsidP="00D51CD7">
            <w:pPr>
              <w:pStyle w:val="Default"/>
              <w:numPr>
                <w:ilvl w:val="0"/>
                <w:numId w:val="6"/>
              </w:numPr>
              <w:spacing w:after="240"/>
              <w:rPr>
                <w:rFonts w:ascii="Comic Sans MS" w:hAnsi="Comic Sans MS"/>
              </w:rPr>
            </w:pPr>
            <w:r w:rsidRPr="00D51CD7">
              <w:rPr>
                <w:rFonts w:ascii="Comic Sans MS" w:hAnsi="Comic Sans MS"/>
              </w:rPr>
              <w:t xml:space="preserve">Children with learning needs will be supported through the use of evidence based interventions in either small groups or on a 1:1 basis. If assessments show that with this support the child still isn’t making expected progress, then external advice will be sought. We work very closely with our Educational Psychologist to ensure that provision matches needs. Our Educational Psychologist supports staff with planning, attends SEN support plan reviews and annual reviews and also provides CPD for our staff. Some of this includes: </w:t>
            </w:r>
            <w:r w:rsidRPr="00D51CD7">
              <w:rPr>
                <w:rFonts w:ascii="Comic Sans MS" w:hAnsi="Comic Sans MS"/>
              </w:rPr>
              <w:br/>
            </w:r>
            <w:r w:rsidRPr="00D51CD7">
              <w:rPr>
                <w:rFonts w:ascii="Comic Sans MS" w:hAnsi="Comic Sans MS"/>
              </w:rPr>
              <w:sym w:font="Symbol" w:char="F0B7"/>
            </w:r>
            <w:r w:rsidRPr="00D51CD7">
              <w:rPr>
                <w:rFonts w:ascii="Comic Sans MS" w:hAnsi="Comic Sans MS"/>
              </w:rPr>
              <w:t xml:space="preserve"> Specialist teaching advice may be requested where we do not have the necessary in-house expertise – for example in relation to children with autistic spectrum disorders, or severe emotional difficulties. </w:t>
            </w:r>
            <w:r w:rsidRPr="00D51CD7">
              <w:rPr>
                <w:rFonts w:ascii="Comic Sans MS" w:hAnsi="Comic Sans MS"/>
              </w:rPr>
              <w:br/>
            </w:r>
            <w:r w:rsidRPr="00D51CD7">
              <w:rPr>
                <w:rFonts w:ascii="Comic Sans MS" w:hAnsi="Comic Sans MS"/>
              </w:rPr>
              <w:sym w:font="Symbol" w:char="F0B7"/>
            </w:r>
            <w:r w:rsidRPr="00D51CD7">
              <w:rPr>
                <w:rFonts w:ascii="Comic Sans MS" w:hAnsi="Comic Sans MS"/>
              </w:rPr>
              <w:t xml:space="preserve"> Teachers of children with communication difficulties support the school to improve provision. These teachers are involved in SEN support plan reviews and EHCP reviews. </w:t>
            </w:r>
            <w:r w:rsidRPr="00D51CD7">
              <w:rPr>
                <w:rFonts w:ascii="Comic Sans MS" w:hAnsi="Comic Sans MS"/>
              </w:rPr>
              <w:br/>
            </w:r>
            <w:r w:rsidRPr="00D51CD7">
              <w:rPr>
                <w:rFonts w:ascii="Comic Sans MS" w:hAnsi="Comic Sans MS"/>
              </w:rPr>
              <w:sym w:font="Symbol" w:char="F0B7"/>
            </w:r>
            <w:r w:rsidRPr="00D51CD7">
              <w:rPr>
                <w:rFonts w:ascii="Comic Sans MS" w:hAnsi="Comic Sans MS"/>
              </w:rPr>
              <w:t xml:space="preserve"> Teachers of children with hearing and visual impairment support the school to improve provision. </w:t>
            </w:r>
            <w:r w:rsidRPr="00D51CD7">
              <w:rPr>
                <w:rFonts w:ascii="Comic Sans MS" w:hAnsi="Comic Sans MS"/>
              </w:rPr>
              <w:br/>
            </w:r>
            <w:r w:rsidRPr="00D51CD7">
              <w:rPr>
                <w:rFonts w:ascii="Comic Sans MS" w:hAnsi="Comic Sans MS"/>
              </w:rPr>
              <w:sym w:font="Symbol" w:char="F0B7"/>
            </w:r>
            <w:r w:rsidRPr="00D51CD7">
              <w:rPr>
                <w:rFonts w:ascii="Comic Sans MS" w:hAnsi="Comic Sans MS"/>
              </w:rPr>
              <w:t xml:space="preserve"> We also liaise frequently with a number of other outside agencies: </w:t>
            </w:r>
          </w:p>
          <w:p w:rsidR="00D51CD7" w:rsidRPr="00D51CD7" w:rsidRDefault="00D51CD7" w:rsidP="00D51CD7">
            <w:pPr>
              <w:pStyle w:val="Default"/>
              <w:numPr>
                <w:ilvl w:val="0"/>
                <w:numId w:val="6"/>
              </w:numPr>
              <w:spacing w:after="240"/>
              <w:rPr>
                <w:rFonts w:ascii="Comic Sans MS" w:hAnsi="Comic Sans MS"/>
              </w:rPr>
            </w:pPr>
            <w:r w:rsidRPr="00D51CD7">
              <w:rPr>
                <w:rFonts w:ascii="Comic Sans MS" w:hAnsi="Comic Sans MS"/>
              </w:rPr>
              <w:t xml:space="preserve">Educational Psychology Service </w:t>
            </w:r>
          </w:p>
          <w:p w:rsidR="00D51CD7" w:rsidRPr="00D51CD7" w:rsidRDefault="00D51CD7" w:rsidP="00D51CD7">
            <w:pPr>
              <w:pStyle w:val="Default"/>
              <w:numPr>
                <w:ilvl w:val="0"/>
                <w:numId w:val="6"/>
              </w:numPr>
              <w:spacing w:after="240"/>
              <w:rPr>
                <w:rFonts w:ascii="Comic Sans MS" w:hAnsi="Comic Sans MS"/>
              </w:rPr>
            </w:pPr>
            <w:r w:rsidRPr="00D51CD7">
              <w:rPr>
                <w:rFonts w:ascii="Comic Sans MS" w:hAnsi="Comic Sans MS"/>
              </w:rPr>
              <w:t xml:space="preserve">ASCETS Team- Autism </w:t>
            </w:r>
          </w:p>
          <w:p w:rsidR="00D51CD7" w:rsidRPr="00D51CD7" w:rsidRDefault="00D51CD7" w:rsidP="00D51CD7">
            <w:pPr>
              <w:pStyle w:val="Default"/>
              <w:numPr>
                <w:ilvl w:val="0"/>
                <w:numId w:val="6"/>
              </w:numPr>
              <w:spacing w:after="240"/>
              <w:rPr>
                <w:rFonts w:ascii="Comic Sans MS" w:hAnsi="Comic Sans MS"/>
              </w:rPr>
            </w:pPr>
            <w:r w:rsidRPr="00D51CD7">
              <w:rPr>
                <w:rFonts w:ascii="Comic Sans MS" w:hAnsi="Comic Sans MS"/>
              </w:rPr>
              <w:t>Play Therapists</w:t>
            </w:r>
          </w:p>
          <w:p w:rsidR="00D51CD7" w:rsidRPr="00D51CD7" w:rsidRDefault="00D51CD7" w:rsidP="00D51CD7">
            <w:pPr>
              <w:pStyle w:val="Default"/>
              <w:numPr>
                <w:ilvl w:val="0"/>
                <w:numId w:val="6"/>
              </w:numPr>
              <w:spacing w:after="240"/>
              <w:rPr>
                <w:rFonts w:ascii="Comic Sans MS" w:hAnsi="Comic Sans MS"/>
              </w:rPr>
            </w:pPr>
            <w:r w:rsidRPr="00D51CD7">
              <w:rPr>
                <w:rFonts w:ascii="Comic Sans MS" w:hAnsi="Comic Sans MS"/>
              </w:rPr>
              <w:t xml:space="preserve">Children and Adult Mental Health Services </w:t>
            </w:r>
            <w:r w:rsidR="00CC2E9C">
              <w:rPr>
                <w:rFonts w:ascii="Comic Sans MS" w:hAnsi="Comic Sans MS"/>
              </w:rPr>
              <w:t>(CAMHS)</w:t>
            </w:r>
          </w:p>
          <w:p w:rsidR="00D51CD7" w:rsidRPr="00D51CD7" w:rsidRDefault="00D51CD7" w:rsidP="00D51CD7">
            <w:pPr>
              <w:pStyle w:val="Default"/>
              <w:numPr>
                <w:ilvl w:val="0"/>
                <w:numId w:val="6"/>
              </w:numPr>
              <w:spacing w:after="240"/>
              <w:rPr>
                <w:rFonts w:ascii="Comic Sans MS" w:hAnsi="Comic Sans MS"/>
              </w:rPr>
            </w:pPr>
            <w:r w:rsidRPr="00D51CD7">
              <w:rPr>
                <w:rFonts w:ascii="Comic Sans MS" w:hAnsi="Comic Sans MS"/>
              </w:rPr>
              <w:t xml:space="preserve">Social services </w:t>
            </w:r>
          </w:p>
          <w:p w:rsidR="00D51CD7" w:rsidRPr="00D51CD7" w:rsidRDefault="00D51CD7" w:rsidP="00D51CD7">
            <w:pPr>
              <w:pStyle w:val="Default"/>
              <w:numPr>
                <w:ilvl w:val="0"/>
                <w:numId w:val="6"/>
              </w:numPr>
              <w:spacing w:after="240"/>
              <w:rPr>
                <w:rFonts w:ascii="Comic Sans MS" w:hAnsi="Comic Sans MS"/>
              </w:rPr>
            </w:pPr>
            <w:r w:rsidRPr="00D51CD7">
              <w:rPr>
                <w:rFonts w:ascii="Comic Sans MS" w:hAnsi="Comic Sans MS"/>
              </w:rPr>
              <w:t xml:space="preserve">Educational Welfare Service </w:t>
            </w:r>
          </w:p>
          <w:p w:rsidR="00D51CD7" w:rsidRPr="00D51CD7" w:rsidRDefault="00D51CD7" w:rsidP="00D51CD7">
            <w:pPr>
              <w:pStyle w:val="Default"/>
              <w:numPr>
                <w:ilvl w:val="0"/>
                <w:numId w:val="6"/>
              </w:numPr>
              <w:spacing w:after="240"/>
              <w:rPr>
                <w:rFonts w:ascii="Comic Sans MS" w:hAnsi="Comic Sans MS"/>
              </w:rPr>
            </w:pPr>
            <w:r w:rsidRPr="00D51CD7">
              <w:rPr>
                <w:rFonts w:ascii="Comic Sans MS" w:hAnsi="Comic Sans MS"/>
              </w:rPr>
              <w:lastRenderedPageBreak/>
              <w:t xml:space="preserve">School Nurse </w:t>
            </w:r>
          </w:p>
          <w:p w:rsidR="00D51CD7" w:rsidRPr="00D51CD7" w:rsidRDefault="00D51CD7" w:rsidP="00D51CD7">
            <w:pPr>
              <w:pStyle w:val="Default"/>
              <w:numPr>
                <w:ilvl w:val="0"/>
                <w:numId w:val="6"/>
              </w:numPr>
              <w:spacing w:after="240"/>
              <w:rPr>
                <w:rFonts w:ascii="Comic Sans MS" w:hAnsi="Comic Sans MS"/>
              </w:rPr>
            </w:pPr>
            <w:r w:rsidRPr="00D51CD7">
              <w:rPr>
                <w:rFonts w:ascii="Comic Sans MS" w:hAnsi="Comic Sans MS"/>
              </w:rPr>
              <w:t xml:space="preserve">Community Paediatrician </w:t>
            </w:r>
          </w:p>
          <w:p w:rsidR="00D51CD7" w:rsidRPr="00D51CD7" w:rsidRDefault="00D51CD7" w:rsidP="00D51CD7">
            <w:pPr>
              <w:pStyle w:val="Default"/>
              <w:numPr>
                <w:ilvl w:val="0"/>
                <w:numId w:val="6"/>
              </w:numPr>
              <w:spacing w:after="240"/>
              <w:rPr>
                <w:rFonts w:ascii="Comic Sans MS" w:hAnsi="Comic Sans MS"/>
              </w:rPr>
            </w:pPr>
            <w:r w:rsidRPr="00D51CD7">
              <w:rPr>
                <w:rFonts w:ascii="Comic Sans MS" w:hAnsi="Comic Sans MS"/>
              </w:rPr>
              <w:t xml:space="preserve">Occupational Therapist </w:t>
            </w:r>
          </w:p>
          <w:p w:rsidR="00D51CD7" w:rsidRPr="00D51CD7" w:rsidRDefault="00D51CD7" w:rsidP="00D51CD7">
            <w:pPr>
              <w:pStyle w:val="Default"/>
              <w:numPr>
                <w:ilvl w:val="0"/>
                <w:numId w:val="6"/>
              </w:numPr>
              <w:spacing w:after="240"/>
              <w:rPr>
                <w:rFonts w:ascii="Comic Sans MS" w:hAnsi="Comic Sans MS"/>
              </w:rPr>
            </w:pPr>
            <w:r w:rsidRPr="00D51CD7">
              <w:rPr>
                <w:rFonts w:ascii="Comic Sans MS" w:hAnsi="Comic Sans MS"/>
              </w:rPr>
              <w:t xml:space="preserve">Physiotherapist </w:t>
            </w:r>
          </w:p>
          <w:p w:rsidR="00D51CD7" w:rsidRPr="00D51CD7" w:rsidRDefault="00D51CD7" w:rsidP="00D51CD7">
            <w:pPr>
              <w:pStyle w:val="Default"/>
              <w:numPr>
                <w:ilvl w:val="0"/>
                <w:numId w:val="6"/>
              </w:numPr>
              <w:spacing w:after="240"/>
              <w:rPr>
                <w:rFonts w:ascii="Comic Sans MS" w:hAnsi="Comic Sans MS"/>
              </w:rPr>
            </w:pPr>
            <w:r w:rsidRPr="00D51CD7">
              <w:rPr>
                <w:rFonts w:ascii="Comic Sans MS" w:hAnsi="Comic Sans MS"/>
              </w:rPr>
              <w:t xml:space="preserve">Parent Partnership </w:t>
            </w:r>
          </w:p>
          <w:p w:rsidR="00D51CD7" w:rsidRPr="00D51CD7" w:rsidRDefault="00D51CD7" w:rsidP="00D51CD7">
            <w:pPr>
              <w:pStyle w:val="Default"/>
              <w:numPr>
                <w:ilvl w:val="0"/>
                <w:numId w:val="6"/>
              </w:numPr>
              <w:spacing w:after="240"/>
              <w:rPr>
                <w:rFonts w:ascii="Comic Sans MS" w:hAnsi="Comic Sans MS"/>
              </w:rPr>
            </w:pPr>
            <w:r w:rsidRPr="00D51CD7">
              <w:rPr>
                <w:rFonts w:ascii="Comic Sans MS" w:hAnsi="Comic Sans MS"/>
              </w:rPr>
              <w:t xml:space="preserve">Integrated Family Support Services </w:t>
            </w:r>
          </w:p>
          <w:p w:rsidR="00D51CD7" w:rsidRPr="00D51CD7" w:rsidRDefault="00D51CD7" w:rsidP="00D51CD7">
            <w:pPr>
              <w:pStyle w:val="Default"/>
              <w:numPr>
                <w:ilvl w:val="0"/>
                <w:numId w:val="6"/>
              </w:numPr>
              <w:spacing w:after="240"/>
              <w:rPr>
                <w:rFonts w:ascii="Comic Sans MS" w:hAnsi="Comic Sans MS"/>
              </w:rPr>
            </w:pPr>
            <w:r w:rsidRPr="00D51CD7">
              <w:rPr>
                <w:rFonts w:ascii="Comic Sans MS" w:hAnsi="Comic Sans MS"/>
              </w:rPr>
              <w:t>Behaviour Suppor</w:t>
            </w:r>
            <w:r w:rsidR="00CC2E9C">
              <w:rPr>
                <w:rFonts w:ascii="Comic Sans MS" w:hAnsi="Comic Sans MS"/>
              </w:rPr>
              <w:t>t Teams (BOSS)</w:t>
            </w:r>
          </w:p>
          <w:p w:rsidR="00D51CD7" w:rsidRPr="00D51CD7" w:rsidRDefault="00D51CD7" w:rsidP="00D51CD7">
            <w:pPr>
              <w:pStyle w:val="Default"/>
              <w:numPr>
                <w:ilvl w:val="0"/>
                <w:numId w:val="6"/>
              </w:numPr>
              <w:spacing w:after="240"/>
              <w:rPr>
                <w:rFonts w:ascii="Comic Sans MS" w:hAnsi="Comic Sans MS"/>
              </w:rPr>
            </w:pPr>
            <w:r w:rsidRPr="00D51CD7">
              <w:rPr>
                <w:rFonts w:ascii="Comic Sans MS" w:hAnsi="Comic Sans MS"/>
              </w:rPr>
              <w:t>Visual Impairment Team</w:t>
            </w:r>
          </w:p>
          <w:p w:rsidR="00CC2E9C" w:rsidRDefault="00D51CD7" w:rsidP="00D51CD7">
            <w:pPr>
              <w:pStyle w:val="Default"/>
              <w:numPr>
                <w:ilvl w:val="0"/>
                <w:numId w:val="6"/>
              </w:numPr>
              <w:spacing w:after="240"/>
              <w:rPr>
                <w:rFonts w:ascii="Comic Sans MS" w:hAnsi="Comic Sans MS"/>
              </w:rPr>
            </w:pPr>
            <w:r w:rsidRPr="00D51CD7">
              <w:rPr>
                <w:rFonts w:ascii="Comic Sans MS" w:hAnsi="Comic Sans MS"/>
              </w:rPr>
              <w:t>Transition Team</w:t>
            </w:r>
          </w:p>
          <w:p w:rsidR="00D51CD7" w:rsidRPr="00CC2E9C" w:rsidRDefault="00CC2E9C" w:rsidP="00CC2E9C">
            <w:pPr>
              <w:pStyle w:val="Default"/>
              <w:numPr>
                <w:ilvl w:val="0"/>
                <w:numId w:val="6"/>
              </w:numPr>
              <w:spacing w:after="240"/>
              <w:rPr>
                <w:rFonts w:ascii="Comic Sans MS" w:hAnsi="Comic Sans MS"/>
              </w:rPr>
            </w:pPr>
            <w:r>
              <w:rPr>
                <w:rFonts w:ascii="Comic Sans MS" w:hAnsi="Comic Sans MS"/>
              </w:rPr>
              <w:t>Early Help Hub</w:t>
            </w:r>
          </w:p>
        </w:tc>
      </w:tr>
      <w:tr w:rsidR="00D51CD7" w:rsidRPr="009A2E9C" w:rsidTr="006F58AB">
        <w:tc>
          <w:tcPr>
            <w:tcW w:w="9242" w:type="dxa"/>
            <w:shd w:val="clear" w:color="auto" w:fill="BFBFBF" w:themeFill="background1" w:themeFillShade="BF"/>
          </w:tcPr>
          <w:p w:rsidR="00D51CD7" w:rsidRPr="00D51CD7" w:rsidRDefault="00D51CD7" w:rsidP="00D51CD7">
            <w:pPr>
              <w:pStyle w:val="Default"/>
              <w:spacing w:after="240"/>
              <w:jc w:val="center"/>
              <w:rPr>
                <w:sz w:val="22"/>
                <w:szCs w:val="22"/>
              </w:rPr>
            </w:pPr>
            <w:r w:rsidRPr="00D51CD7">
              <w:rPr>
                <w:sz w:val="22"/>
                <w:szCs w:val="22"/>
              </w:rPr>
              <w:lastRenderedPageBreak/>
              <w:t>How we will use the Graduated Approach for SEND in order to provide additional support if your child has social and communication needs</w:t>
            </w:r>
          </w:p>
        </w:tc>
      </w:tr>
      <w:tr w:rsidR="00D51CD7" w:rsidRPr="009A2E9C" w:rsidTr="006F58AB">
        <w:tc>
          <w:tcPr>
            <w:tcW w:w="9242" w:type="dxa"/>
            <w:shd w:val="clear" w:color="auto" w:fill="FFFFFF" w:themeFill="background1"/>
          </w:tcPr>
          <w:p w:rsidR="00D51CD7" w:rsidRPr="00D51CD7" w:rsidRDefault="00D51CD7" w:rsidP="00D51CD7">
            <w:pPr>
              <w:pStyle w:val="Default"/>
              <w:spacing w:after="240"/>
              <w:rPr>
                <w:rFonts w:ascii="Comic Sans MS" w:hAnsi="Comic Sans MS"/>
              </w:rPr>
            </w:pPr>
            <w:r w:rsidRPr="00D51CD7">
              <w:rPr>
                <w:rFonts w:ascii="Comic Sans MS" w:hAnsi="Comic Sans MS"/>
              </w:rPr>
              <w:t>School staff have received training from the ASCETS team to ensure that they can provide the necessary support for children with social and communication needs. Staff from the ASCETS team are involved in: supporting teachers to plan effectively; attending annual review meetings, and attending SEN support plan meetings. Speech and language therapists also work in school to support children where this is indicated on their EHCP or where a referral has been made. They contribute towards SEN support plans targets and reviews where necessary.</w:t>
            </w:r>
            <w:r w:rsidR="00AE1D0B">
              <w:rPr>
                <w:rFonts w:ascii="Comic Sans MS" w:hAnsi="Comic Sans MS"/>
              </w:rPr>
              <w:t xml:space="preserve"> We also work with ASECETS to provide travel training </w:t>
            </w:r>
            <w:r w:rsidR="00951409">
              <w:rPr>
                <w:rFonts w:ascii="Comic Sans MS" w:hAnsi="Comic Sans MS"/>
              </w:rPr>
              <w:t>for the children to transitioning into year 7.</w:t>
            </w:r>
          </w:p>
        </w:tc>
      </w:tr>
      <w:tr w:rsidR="00D51CD7" w:rsidRPr="009A2E9C" w:rsidTr="006F58AB">
        <w:tc>
          <w:tcPr>
            <w:tcW w:w="9242" w:type="dxa"/>
            <w:shd w:val="clear" w:color="auto" w:fill="BFBFBF" w:themeFill="background1" w:themeFillShade="BF"/>
          </w:tcPr>
          <w:p w:rsidR="00D51CD7" w:rsidRPr="00D51CD7" w:rsidRDefault="00D51CD7" w:rsidP="00D51CD7">
            <w:pPr>
              <w:pStyle w:val="Default"/>
              <w:spacing w:after="240"/>
              <w:jc w:val="center"/>
              <w:rPr>
                <w:sz w:val="22"/>
                <w:szCs w:val="22"/>
              </w:rPr>
            </w:pPr>
            <w:r w:rsidRPr="00D51CD7">
              <w:rPr>
                <w:sz w:val="22"/>
                <w:szCs w:val="22"/>
              </w:rPr>
              <w:t>How we will use the Graduated Approach for SEND in order to provide additional support if your child has physical, sensory and/or medical needs</w:t>
            </w:r>
          </w:p>
        </w:tc>
      </w:tr>
      <w:tr w:rsidR="00D51CD7" w:rsidRPr="009A2E9C" w:rsidTr="006F58AB">
        <w:tc>
          <w:tcPr>
            <w:tcW w:w="9242" w:type="dxa"/>
            <w:shd w:val="clear" w:color="auto" w:fill="FFFFFF" w:themeFill="background1"/>
          </w:tcPr>
          <w:p w:rsidR="00D51CD7" w:rsidRPr="00D51CD7" w:rsidRDefault="00D51CD7" w:rsidP="00D51CD7">
            <w:pPr>
              <w:pStyle w:val="Default"/>
              <w:tabs>
                <w:tab w:val="left" w:pos="1116"/>
              </w:tabs>
              <w:spacing w:after="240"/>
              <w:rPr>
                <w:sz w:val="22"/>
                <w:szCs w:val="22"/>
              </w:rPr>
            </w:pPr>
            <w:r w:rsidRPr="00D51CD7">
              <w:rPr>
                <w:rFonts w:ascii="Comic Sans MS" w:hAnsi="Comic Sans MS"/>
              </w:rPr>
              <w:t>In accordance with the Code of Practice and the guidance from the statutory document ‘Supporting pupils with medical conditions in schools’ all pupils with medical conditions will have a medical care plan written in partnerships with parents and teachers that ensures that all staff are aware of their needs. These are updated annually with parents. We work closely with the school nursing team and epilepsy team to provide specific medical training. We work in partnership with physiotherapists and occupational therapists to ensure that our environment supports children with physical or sensory needs.</w:t>
            </w:r>
            <w:r>
              <w:rPr>
                <w:rFonts w:ascii="Comic Sans MS" w:hAnsi="Comic Sans MS"/>
              </w:rPr>
              <w:t xml:space="preserve"> All members of staff in school have medical updates training each year.</w:t>
            </w:r>
          </w:p>
        </w:tc>
      </w:tr>
      <w:tr w:rsidR="00D51CD7" w:rsidRPr="009A2E9C" w:rsidTr="006F58AB">
        <w:tc>
          <w:tcPr>
            <w:tcW w:w="9242" w:type="dxa"/>
            <w:shd w:val="clear" w:color="auto" w:fill="BFBFBF" w:themeFill="background1" w:themeFillShade="BF"/>
          </w:tcPr>
          <w:p w:rsidR="00D51CD7" w:rsidRPr="00D51CD7" w:rsidRDefault="00D51CD7" w:rsidP="00D51CD7">
            <w:pPr>
              <w:pStyle w:val="Default"/>
              <w:spacing w:after="240"/>
              <w:jc w:val="center"/>
              <w:rPr>
                <w:sz w:val="22"/>
                <w:szCs w:val="22"/>
              </w:rPr>
            </w:pPr>
            <w:r w:rsidRPr="00D51CD7">
              <w:rPr>
                <w:sz w:val="22"/>
                <w:szCs w:val="22"/>
              </w:rPr>
              <w:lastRenderedPageBreak/>
              <w:t>How we will use the Graduated Approach for SEND in order to provide help to support your child’s emotional health and well being</w:t>
            </w:r>
          </w:p>
        </w:tc>
      </w:tr>
      <w:tr w:rsidR="00D51CD7" w:rsidRPr="009A2E9C" w:rsidTr="006F58AB">
        <w:tc>
          <w:tcPr>
            <w:tcW w:w="9242" w:type="dxa"/>
          </w:tcPr>
          <w:p w:rsidR="00D51CD7" w:rsidRPr="00D51CD7" w:rsidRDefault="00D51CD7" w:rsidP="002F5CF5">
            <w:pPr>
              <w:pStyle w:val="Default"/>
              <w:spacing w:after="240"/>
              <w:rPr>
                <w:sz w:val="22"/>
                <w:szCs w:val="22"/>
              </w:rPr>
            </w:pPr>
            <w:r w:rsidRPr="00D51CD7">
              <w:rPr>
                <w:rFonts w:ascii="Comic Sans MS" w:hAnsi="Comic Sans MS"/>
              </w:rPr>
              <w:t>Our school provides a caring and supportive environment where all children’s ne</w:t>
            </w:r>
            <w:r w:rsidR="00CC2E9C">
              <w:rPr>
                <w:rFonts w:ascii="Comic Sans MS" w:hAnsi="Comic Sans MS"/>
              </w:rPr>
              <w:t xml:space="preserve">eds are catered for. Our inclusion and </w:t>
            </w:r>
            <w:r w:rsidRPr="00D51CD7">
              <w:rPr>
                <w:rFonts w:ascii="Comic Sans MS" w:hAnsi="Comic Sans MS"/>
              </w:rPr>
              <w:t>curriculum team focuses on wellbeing; the social, spiritual, moral and cultural curriculum, and ensures that our school works with agencies such as Child Line to deliver the correct messages to children. Children are aware that they can speak to adults in school at any time if needed and feel comfortable doing so. Staff take the social and emotional development of our children seriously and where there are concerns outside agencies may be called on, such as CAMHS- Children and Adult Mental Health Service, Play Therapists and the learning centre at Bentley High Street. We have a full time school learning mentor who works with children on a 1:1 and small group basis. She also provides guidance for members of staff a</w:t>
            </w:r>
            <w:r w:rsidR="002F5CF5">
              <w:rPr>
                <w:rFonts w:ascii="Comic Sans MS" w:hAnsi="Comic Sans MS"/>
              </w:rPr>
              <w:t xml:space="preserve">nd parents to support children providing parenting workshops and training such as Solihull and Magic 123. </w:t>
            </w:r>
            <w:r w:rsidRPr="00D51CD7">
              <w:rPr>
                <w:rFonts w:ascii="Comic Sans MS" w:hAnsi="Comic Sans MS"/>
              </w:rPr>
              <w:t xml:space="preserve">As a school we partake in Children’s Mental Health Week each year and have a school mental health action plan in place. Through the curriculum we provide children with the time to nurture their emotional wellbeing through </w:t>
            </w:r>
            <w:r w:rsidR="002F5CF5">
              <w:rPr>
                <w:rFonts w:ascii="Comic Sans MS" w:hAnsi="Comic Sans MS"/>
              </w:rPr>
              <w:t xml:space="preserve">Jigsaw (PSHE programme) </w:t>
            </w:r>
            <w:r w:rsidRPr="00D51CD7">
              <w:rPr>
                <w:rFonts w:ascii="Comic Sans MS" w:hAnsi="Comic Sans MS"/>
              </w:rPr>
              <w:t>mindfulness, meditation and yoga activities.</w:t>
            </w:r>
            <w:r w:rsidR="002F5CF5">
              <w:rPr>
                <w:rFonts w:ascii="Comic Sans MS" w:hAnsi="Comic Sans MS"/>
              </w:rPr>
              <w:t xml:space="preserve"> </w:t>
            </w:r>
            <w:r w:rsidR="002F5CF5">
              <w:rPr>
                <w:rFonts w:ascii="Comic Sans MS" w:hAnsi="Comic Sans MS"/>
              </w:rPr>
              <w:t xml:space="preserve">Children who have suffered any form of loss or bereavement can join our Rainbows sessions to help with any worries or anxieties around this. </w:t>
            </w:r>
            <w:bookmarkStart w:id="0" w:name="_GoBack"/>
            <w:bookmarkEnd w:id="0"/>
            <w:r w:rsidR="002F5CF5">
              <w:rPr>
                <w:rFonts w:ascii="Comic Sans MS" w:hAnsi="Comic Sans MS"/>
              </w:rPr>
              <w:t xml:space="preserve">All children in school have a chosen ‘special adult’ who regularly checks in with them and records these check-ins on </w:t>
            </w:r>
            <w:proofErr w:type="spellStart"/>
            <w:r w:rsidR="002F5CF5">
              <w:rPr>
                <w:rFonts w:ascii="Comic Sans MS" w:hAnsi="Comic Sans MS"/>
              </w:rPr>
              <w:t>cPoms</w:t>
            </w:r>
            <w:proofErr w:type="spellEnd"/>
            <w:r w:rsidR="002F5CF5">
              <w:rPr>
                <w:rFonts w:ascii="Comic Sans MS" w:hAnsi="Comic Sans MS"/>
              </w:rPr>
              <w:t xml:space="preserve"> to pass on any concerns or worries. </w:t>
            </w:r>
          </w:p>
        </w:tc>
      </w:tr>
      <w:tr w:rsidR="00D51CD7" w:rsidRPr="009A2E9C" w:rsidTr="006F58AB">
        <w:tc>
          <w:tcPr>
            <w:tcW w:w="9242" w:type="dxa"/>
            <w:shd w:val="clear" w:color="auto" w:fill="BFBFBF" w:themeFill="background1" w:themeFillShade="BF"/>
          </w:tcPr>
          <w:p w:rsidR="00D51CD7" w:rsidRPr="009A2E9C" w:rsidRDefault="00D51CD7" w:rsidP="00D51CD7">
            <w:pPr>
              <w:pStyle w:val="Default"/>
              <w:spacing w:after="240"/>
              <w:jc w:val="center"/>
              <w:rPr>
                <w:sz w:val="22"/>
                <w:szCs w:val="22"/>
              </w:rPr>
            </w:pPr>
            <w:r w:rsidRPr="009A2E9C">
              <w:rPr>
                <w:sz w:val="22"/>
                <w:szCs w:val="22"/>
              </w:rPr>
              <w:t>How we adapt the learning environment and ensure that our school facilities are safe and welcoming to children with SEND</w:t>
            </w:r>
          </w:p>
        </w:tc>
      </w:tr>
      <w:tr w:rsidR="00D51CD7" w:rsidRPr="009A2E9C" w:rsidTr="006F58AB">
        <w:tc>
          <w:tcPr>
            <w:tcW w:w="9242" w:type="dxa"/>
            <w:shd w:val="clear" w:color="auto" w:fill="FFFFFF" w:themeFill="background1"/>
          </w:tcPr>
          <w:p w:rsidR="00874088" w:rsidRPr="00874088" w:rsidRDefault="004340B8" w:rsidP="004340B8">
            <w:pPr>
              <w:pStyle w:val="Default"/>
              <w:spacing w:after="240"/>
              <w:rPr>
                <w:rFonts w:ascii="Comic Sans MS" w:hAnsi="Comic Sans MS"/>
              </w:rPr>
            </w:pPr>
            <w:r w:rsidRPr="00C11ED9">
              <w:rPr>
                <w:rFonts w:ascii="Comic Sans MS" w:hAnsi="Comic Sans MS"/>
              </w:rPr>
              <w:t xml:space="preserve">The safeguarding and well-being of every child in our care is of upmost importance at all times. The designated </w:t>
            </w:r>
            <w:r>
              <w:rPr>
                <w:rFonts w:ascii="Comic Sans MS" w:hAnsi="Comic Sans MS"/>
              </w:rPr>
              <w:t xml:space="preserve">(DSL’s) </w:t>
            </w:r>
            <w:r w:rsidRPr="00C11ED9">
              <w:rPr>
                <w:rFonts w:ascii="Comic Sans MS" w:hAnsi="Comic Sans MS"/>
              </w:rPr>
              <w:t>for safe</w:t>
            </w:r>
            <w:r>
              <w:rPr>
                <w:rFonts w:ascii="Comic Sans MS" w:hAnsi="Comic Sans MS"/>
              </w:rPr>
              <w:t>guarding and child protection are</w:t>
            </w:r>
            <w:r w:rsidRPr="00C11ED9">
              <w:rPr>
                <w:rFonts w:ascii="Comic Sans MS" w:hAnsi="Comic Sans MS"/>
              </w:rPr>
              <w:t xml:space="preserve"> </w:t>
            </w:r>
            <w:r w:rsidR="001E0697">
              <w:rPr>
                <w:rFonts w:ascii="Comic Sans MS" w:hAnsi="Comic Sans MS"/>
              </w:rPr>
              <w:t>Mrs L Powell</w:t>
            </w:r>
            <w:r w:rsidR="00CC2E9C">
              <w:rPr>
                <w:rFonts w:ascii="Comic Sans MS" w:hAnsi="Comic Sans MS"/>
              </w:rPr>
              <w:t>,</w:t>
            </w:r>
            <w:r>
              <w:rPr>
                <w:rFonts w:ascii="Comic Sans MS" w:hAnsi="Comic Sans MS"/>
              </w:rPr>
              <w:t xml:space="preserve"> Miss C Dunn and Mrs S Westerman. </w:t>
            </w:r>
            <w:r w:rsidRPr="00C11ED9">
              <w:rPr>
                <w:rFonts w:ascii="Comic Sans MS" w:hAnsi="Comic Sans MS"/>
              </w:rPr>
              <w:t xml:space="preserve">All staff </w:t>
            </w:r>
            <w:r w:rsidR="00874088">
              <w:rPr>
                <w:rFonts w:ascii="Comic Sans MS" w:hAnsi="Comic Sans MS"/>
              </w:rPr>
              <w:t xml:space="preserve">and volunteers </w:t>
            </w:r>
            <w:r w:rsidRPr="00C11ED9">
              <w:rPr>
                <w:rFonts w:ascii="Comic Sans MS" w:hAnsi="Comic Sans MS"/>
              </w:rPr>
              <w:t>receive annual safeguarding training. The school is a secure site with access only possible through the main reception. All visitors are checked by the office and must wear lanyards at all times on the school site. Senior leaders and governors are involved in reviewing and updating our accessibility plan to ensure that we are a safe and welcoming school.</w:t>
            </w:r>
            <w:r w:rsidR="00874088">
              <w:rPr>
                <w:rFonts w:ascii="Comic Sans MS" w:hAnsi="Comic Sans MS"/>
              </w:rPr>
              <w:t xml:space="preserve"> The school has a newly-purpose built sensory room to provide personalised provision for a bespoke sensory and inclusive curriculum. </w:t>
            </w:r>
          </w:p>
        </w:tc>
      </w:tr>
      <w:tr w:rsidR="00D51CD7" w:rsidRPr="009A2E9C" w:rsidTr="006F58AB">
        <w:tc>
          <w:tcPr>
            <w:tcW w:w="9242" w:type="dxa"/>
            <w:shd w:val="clear" w:color="auto" w:fill="BFBFBF" w:themeFill="background1" w:themeFillShade="BF"/>
          </w:tcPr>
          <w:p w:rsidR="00D51CD7" w:rsidRPr="009A2E9C" w:rsidRDefault="00D51CD7" w:rsidP="00D51CD7">
            <w:pPr>
              <w:pStyle w:val="Default"/>
              <w:spacing w:after="240"/>
              <w:jc w:val="center"/>
              <w:rPr>
                <w:sz w:val="22"/>
                <w:szCs w:val="22"/>
              </w:rPr>
            </w:pPr>
            <w:r w:rsidRPr="009A2E9C">
              <w:rPr>
                <w:sz w:val="22"/>
                <w:szCs w:val="22"/>
              </w:rPr>
              <w:t>How we measure and review your child’s progress against their targets and longer term outcomes</w:t>
            </w:r>
          </w:p>
        </w:tc>
      </w:tr>
      <w:tr w:rsidR="00D51CD7" w:rsidRPr="009A2E9C" w:rsidTr="006F58AB">
        <w:tc>
          <w:tcPr>
            <w:tcW w:w="9242" w:type="dxa"/>
          </w:tcPr>
          <w:p w:rsidR="00D51CD7" w:rsidRPr="009A2E9C" w:rsidRDefault="00317604" w:rsidP="00317604">
            <w:pPr>
              <w:pStyle w:val="Default"/>
              <w:tabs>
                <w:tab w:val="left" w:pos="2328"/>
              </w:tabs>
              <w:spacing w:after="240"/>
              <w:rPr>
                <w:sz w:val="22"/>
                <w:szCs w:val="22"/>
              </w:rPr>
            </w:pPr>
            <w:r w:rsidRPr="00C11ED9">
              <w:rPr>
                <w:rFonts w:ascii="Comic Sans MS" w:hAnsi="Comic Sans MS"/>
              </w:rPr>
              <w:t>As with all areas of SE</w:t>
            </w:r>
            <w:r>
              <w:rPr>
                <w:rFonts w:ascii="Comic Sans MS" w:hAnsi="Comic Sans MS"/>
              </w:rPr>
              <w:t>N provision, in school we use</w:t>
            </w:r>
            <w:r w:rsidRPr="00C11ED9">
              <w:rPr>
                <w:rFonts w:ascii="Comic Sans MS" w:hAnsi="Comic Sans MS"/>
              </w:rPr>
              <w:t xml:space="preserve"> assess, plan, do, review cycle to ensure that our children with SEN are receiving the best support and provision that they can. Class teachers hold the main responsibility for ensuring </w:t>
            </w:r>
            <w:r w:rsidRPr="00C11ED9">
              <w:rPr>
                <w:rFonts w:ascii="Comic Sans MS" w:hAnsi="Comic Sans MS"/>
              </w:rPr>
              <w:lastRenderedPageBreak/>
              <w:t xml:space="preserve">that the provision for their children is accurate and allows them to access all areas of school life and make progress. Teachers ensure this through rigorous monitoring of progress against targets and goals, both academic and social and emotional. Teachers use SEN support plan outcomes, tracking systems and assessment for learning to monitor the effectiveness of the provision made. Senior leaders in school evaluate the effectiveness of provision in a number of ways. </w:t>
            </w:r>
            <w:r w:rsidRPr="00C11ED9">
              <w:rPr>
                <w:rFonts w:ascii="Comic Sans MS" w:hAnsi="Comic Sans MS"/>
              </w:rPr>
              <w:br/>
            </w:r>
            <w:r w:rsidRPr="00C11ED9">
              <w:rPr>
                <w:rFonts w:ascii="Comic Sans MS" w:hAnsi="Comic Sans MS"/>
              </w:rPr>
              <w:sym w:font="Symbol" w:char="F0B7"/>
            </w:r>
            <w:r w:rsidRPr="00C11ED9">
              <w:rPr>
                <w:rFonts w:ascii="Comic Sans MS" w:hAnsi="Comic Sans MS"/>
              </w:rPr>
              <w:t xml:space="preserve"> Termly pupil progress meetings held </w:t>
            </w:r>
            <w:r>
              <w:rPr>
                <w:rFonts w:ascii="Comic Sans MS" w:hAnsi="Comic Sans MS"/>
              </w:rPr>
              <w:t xml:space="preserve">with individual class teachers </w:t>
            </w:r>
            <w:r w:rsidR="00874088">
              <w:rPr>
                <w:rFonts w:ascii="Comic Sans MS" w:hAnsi="Comic Sans MS"/>
              </w:rPr>
              <w:t xml:space="preserve">/ SLT / SENCO and SEND Governor (Miss </w:t>
            </w:r>
            <w:proofErr w:type="spellStart"/>
            <w:r w:rsidR="00874088">
              <w:rPr>
                <w:rFonts w:ascii="Comic Sans MS" w:hAnsi="Comic Sans MS"/>
              </w:rPr>
              <w:t>N.McCue</w:t>
            </w:r>
            <w:proofErr w:type="spellEnd"/>
            <w:r w:rsidR="00874088">
              <w:rPr>
                <w:rFonts w:ascii="Comic Sans MS" w:hAnsi="Comic Sans MS"/>
              </w:rPr>
              <w:t>)</w:t>
            </w:r>
            <w:r w:rsidRPr="00C11ED9">
              <w:rPr>
                <w:rFonts w:ascii="Comic Sans MS" w:hAnsi="Comic Sans MS"/>
              </w:rPr>
              <w:br/>
            </w:r>
            <w:r w:rsidRPr="00C11ED9">
              <w:rPr>
                <w:rFonts w:ascii="Comic Sans MS" w:hAnsi="Comic Sans MS"/>
              </w:rPr>
              <w:sym w:font="Symbol" w:char="F0B7"/>
            </w:r>
            <w:r w:rsidRPr="00C11ED9">
              <w:rPr>
                <w:rFonts w:ascii="Comic Sans MS" w:hAnsi="Comic Sans MS"/>
              </w:rPr>
              <w:t xml:space="preserve"> Observations </w:t>
            </w:r>
            <w:r w:rsidRPr="00C11ED9">
              <w:rPr>
                <w:rFonts w:ascii="Comic Sans MS" w:hAnsi="Comic Sans MS"/>
              </w:rPr>
              <w:br/>
            </w:r>
            <w:r w:rsidRPr="00C11ED9">
              <w:rPr>
                <w:rFonts w:ascii="Comic Sans MS" w:hAnsi="Comic Sans MS"/>
              </w:rPr>
              <w:sym w:font="Symbol" w:char="F0B7"/>
            </w:r>
            <w:r w:rsidRPr="00C11ED9">
              <w:rPr>
                <w:rFonts w:ascii="Comic Sans MS" w:hAnsi="Comic Sans MS"/>
              </w:rPr>
              <w:t xml:space="preserve"> Learning walks </w:t>
            </w:r>
            <w:r w:rsidRPr="00C11ED9">
              <w:rPr>
                <w:rFonts w:ascii="Comic Sans MS" w:hAnsi="Comic Sans MS"/>
              </w:rPr>
              <w:br/>
            </w:r>
            <w:r w:rsidRPr="00C11ED9">
              <w:rPr>
                <w:rFonts w:ascii="Comic Sans MS" w:hAnsi="Comic Sans MS"/>
              </w:rPr>
              <w:sym w:font="Symbol" w:char="F0B7"/>
            </w:r>
            <w:r w:rsidRPr="00C11ED9">
              <w:rPr>
                <w:rFonts w:ascii="Comic Sans MS" w:hAnsi="Comic Sans MS"/>
              </w:rPr>
              <w:t xml:space="preserve"> Informal drop ins </w:t>
            </w:r>
            <w:r w:rsidRPr="00C11ED9">
              <w:rPr>
                <w:rFonts w:ascii="Comic Sans MS" w:hAnsi="Comic Sans MS"/>
              </w:rPr>
              <w:br/>
            </w:r>
            <w:r w:rsidRPr="00C11ED9">
              <w:rPr>
                <w:rFonts w:ascii="Comic Sans MS" w:hAnsi="Comic Sans MS"/>
              </w:rPr>
              <w:sym w:font="Symbol" w:char="F0B7"/>
            </w:r>
            <w:r w:rsidRPr="00C11ED9">
              <w:rPr>
                <w:rFonts w:ascii="Comic Sans MS" w:hAnsi="Comic Sans MS"/>
              </w:rPr>
              <w:t xml:space="preserve"> Data tracking </w:t>
            </w:r>
            <w:r w:rsidRPr="00C11ED9">
              <w:rPr>
                <w:rFonts w:ascii="Comic Sans MS" w:hAnsi="Comic Sans MS"/>
              </w:rPr>
              <w:br/>
            </w:r>
            <w:r w:rsidRPr="00C11ED9">
              <w:rPr>
                <w:rFonts w:ascii="Comic Sans MS" w:hAnsi="Comic Sans MS"/>
              </w:rPr>
              <w:sym w:font="Symbol" w:char="F0B7"/>
            </w:r>
            <w:r w:rsidRPr="00C11ED9">
              <w:rPr>
                <w:rFonts w:ascii="Comic Sans MS" w:hAnsi="Comic Sans MS"/>
              </w:rPr>
              <w:t xml:space="preserve"> Monitoring of SEN support plans and CAPs</w:t>
            </w:r>
          </w:p>
        </w:tc>
      </w:tr>
      <w:tr w:rsidR="00D51CD7" w:rsidRPr="009A2E9C" w:rsidTr="006F58AB">
        <w:tc>
          <w:tcPr>
            <w:tcW w:w="9242" w:type="dxa"/>
            <w:shd w:val="clear" w:color="auto" w:fill="BFBFBF" w:themeFill="background1" w:themeFillShade="BF"/>
          </w:tcPr>
          <w:p w:rsidR="00D51CD7" w:rsidRPr="00317604" w:rsidRDefault="00D51CD7" w:rsidP="00D51CD7">
            <w:pPr>
              <w:pStyle w:val="Default"/>
              <w:spacing w:after="240"/>
              <w:jc w:val="center"/>
              <w:rPr>
                <w:sz w:val="23"/>
                <w:szCs w:val="23"/>
              </w:rPr>
            </w:pPr>
            <w:r w:rsidRPr="00317604">
              <w:rPr>
                <w:sz w:val="23"/>
                <w:szCs w:val="23"/>
              </w:rPr>
              <w:lastRenderedPageBreak/>
              <w:t>How we apply the Graduated Approach for SEND in order to access local authority support services. How we involve other bodies, including health and social care bodies, and voluntary sector organisations, in meeting your child’s SEND and supporting you as their family</w:t>
            </w:r>
          </w:p>
        </w:tc>
      </w:tr>
      <w:tr w:rsidR="00D51CD7" w:rsidRPr="009A2E9C" w:rsidTr="006F58AB">
        <w:tc>
          <w:tcPr>
            <w:tcW w:w="9242" w:type="dxa"/>
          </w:tcPr>
          <w:p w:rsidR="00317604" w:rsidRPr="00317604" w:rsidRDefault="00317604" w:rsidP="00317604">
            <w:pPr>
              <w:pStyle w:val="Default"/>
              <w:spacing w:after="240"/>
              <w:rPr>
                <w:rFonts w:ascii="Comic Sans MS" w:hAnsi="Comic Sans MS"/>
              </w:rPr>
            </w:pPr>
            <w:r w:rsidRPr="00317604">
              <w:rPr>
                <w:rFonts w:ascii="Comic Sans MS" w:hAnsi="Comic Sans MS"/>
              </w:rPr>
              <w:t xml:space="preserve">Children with learning needs will be support through the use of evidence based interventions in either small groups or on a 1:1 basis.  If assessments show that with this support the child still isn’t making expected progress, then external advice will be sought.  We work very closely with our Educational Psychologist to ensure that provision matches needs. Our Educational Psychologist supports staff with planning, attends SEN support plan reviews and annual reviews and also provides CPD for our staff. </w:t>
            </w:r>
          </w:p>
          <w:p w:rsidR="00317604" w:rsidRPr="00317604" w:rsidRDefault="00317604" w:rsidP="00317604">
            <w:pPr>
              <w:pStyle w:val="Default"/>
              <w:spacing w:after="240"/>
              <w:rPr>
                <w:rFonts w:ascii="Comic Sans MS" w:hAnsi="Comic Sans MS"/>
              </w:rPr>
            </w:pPr>
            <w:r w:rsidRPr="00317604">
              <w:rPr>
                <w:rFonts w:ascii="Comic Sans MS" w:hAnsi="Comic Sans MS"/>
              </w:rPr>
              <w:t>Some of this includes:</w:t>
            </w:r>
          </w:p>
          <w:p w:rsidR="00317604" w:rsidRPr="00317604" w:rsidRDefault="00317604" w:rsidP="00317604">
            <w:pPr>
              <w:numPr>
                <w:ilvl w:val="0"/>
                <w:numId w:val="7"/>
              </w:numPr>
              <w:ind w:hanging="357"/>
              <w:rPr>
                <w:rFonts w:ascii="Comic Sans MS" w:hAnsi="Comic Sans MS" w:cs="Arial"/>
                <w:sz w:val="24"/>
                <w:szCs w:val="24"/>
              </w:rPr>
            </w:pPr>
            <w:r w:rsidRPr="00317604">
              <w:rPr>
                <w:rFonts w:ascii="Comic Sans MS" w:hAnsi="Comic Sans MS" w:cs="Arial"/>
                <w:sz w:val="24"/>
                <w:szCs w:val="24"/>
              </w:rPr>
              <w:t xml:space="preserve">Specialist teaching advice may be requested where we do not have the necessary in-house expertise – for example in relation to children with autistic spectrum disorders, or severe emotional difficulties. </w:t>
            </w:r>
          </w:p>
          <w:p w:rsidR="00317604" w:rsidRPr="00317604" w:rsidRDefault="00317604" w:rsidP="00317604">
            <w:pPr>
              <w:numPr>
                <w:ilvl w:val="0"/>
                <w:numId w:val="7"/>
              </w:numPr>
              <w:ind w:hanging="357"/>
              <w:rPr>
                <w:rFonts w:ascii="Comic Sans MS" w:hAnsi="Comic Sans MS" w:cs="Arial"/>
                <w:sz w:val="24"/>
                <w:szCs w:val="24"/>
              </w:rPr>
            </w:pPr>
            <w:r w:rsidRPr="00317604">
              <w:rPr>
                <w:rFonts w:ascii="Comic Sans MS" w:hAnsi="Comic Sans MS" w:cs="Arial"/>
                <w:sz w:val="24"/>
                <w:szCs w:val="24"/>
              </w:rPr>
              <w:t>Teachers of children with communication difficulties support the school to improve provision. These teachers are involved in SEN support plan reviews and statement/EHCP reviews.</w:t>
            </w:r>
          </w:p>
          <w:p w:rsidR="00317604" w:rsidRPr="00317604" w:rsidRDefault="00317604" w:rsidP="00317604">
            <w:pPr>
              <w:numPr>
                <w:ilvl w:val="0"/>
                <w:numId w:val="7"/>
              </w:numPr>
              <w:ind w:hanging="357"/>
              <w:rPr>
                <w:rFonts w:ascii="Comic Sans MS" w:hAnsi="Comic Sans MS" w:cs="Arial"/>
                <w:sz w:val="24"/>
                <w:szCs w:val="24"/>
              </w:rPr>
            </w:pPr>
            <w:r w:rsidRPr="00317604">
              <w:rPr>
                <w:rFonts w:ascii="Comic Sans MS" w:hAnsi="Comic Sans MS" w:cs="Arial"/>
                <w:sz w:val="24"/>
                <w:szCs w:val="24"/>
              </w:rPr>
              <w:t>Teachers of children with hearing and visual impairment support the school to improve provision.</w:t>
            </w:r>
          </w:p>
          <w:p w:rsidR="00317604" w:rsidRPr="00317604" w:rsidRDefault="00317604" w:rsidP="00317604">
            <w:pPr>
              <w:ind w:left="360"/>
              <w:rPr>
                <w:rFonts w:ascii="Comic Sans MS" w:hAnsi="Comic Sans MS" w:cs="Arial"/>
                <w:sz w:val="24"/>
                <w:szCs w:val="24"/>
              </w:rPr>
            </w:pPr>
            <w:r w:rsidRPr="00317604">
              <w:rPr>
                <w:rFonts w:ascii="Comic Sans MS" w:hAnsi="Comic Sans MS" w:cs="Arial"/>
                <w:sz w:val="24"/>
                <w:szCs w:val="24"/>
              </w:rPr>
              <w:t>See above for the list of external agencies we work in partnership with.</w:t>
            </w:r>
          </w:p>
          <w:p w:rsidR="00D51CD7" w:rsidRPr="00317604" w:rsidRDefault="00D51CD7" w:rsidP="00317604">
            <w:pPr>
              <w:pStyle w:val="Default"/>
              <w:tabs>
                <w:tab w:val="left" w:pos="1212"/>
              </w:tabs>
              <w:spacing w:after="240"/>
              <w:rPr>
                <w:sz w:val="22"/>
                <w:szCs w:val="22"/>
              </w:rPr>
            </w:pPr>
          </w:p>
        </w:tc>
      </w:tr>
      <w:tr w:rsidR="00D51CD7" w:rsidRPr="009A2E9C" w:rsidTr="006F58AB">
        <w:tc>
          <w:tcPr>
            <w:tcW w:w="9242" w:type="dxa"/>
            <w:shd w:val="clear" w:color="auto" w:fill="BFBFBF" w:themeFill="background1" w:themeFillShade="BF"/>
          </w:tcPr>
          <w:p w:rsidR="00D51CD7" w:rsidRPr="00317604" w:rsidRDefault="00D51CD7" w:rsidP="00D51CD7">
            <w:pPr>
              <w:pStyle w:val="Default"/>
              <w:spacing w:after="240"/>
              <w:jc w:val="center"/>
              <w:rPr>
                <w:sz w:val="22"/>
                <w:szCs w:val="22"/>
              </w:rPr>
            </w:pPr>
            <w:r w:rsidRPr="00317604">
              <w:rPr>
                <w:sz w:val="22"/>
                <w:szCs w:val="22"/>
              </w:rPr>
              <w:t>How we deploy our resources to meet the needs of children with SEND  (including reference to using the Graduated Approach, the SEND Notional (Element 2) and Element 3 Funding)</w:t>
            </w:r>
          </w:p>
        </w:tc>
      </w:tr>
      <w:tr w:rsidR="00D51CD7" w:rsidRPr="009A2E9C" w:rsidTr="006F58AB">
        <w:tc>
          <w:tcPr>
            <w:tcW w:w="9242" w:type="dxa"/>
            <w:shd w:val="clear" w:color="auto" w:fill="FFFFFF" w:themeFill="background1"/>
          </w:tcPr>
          <w:p w:rsidR="00D51CD7" w:rsidRPr="009A2E9C" w:rsidRDefault="00317604" w:rsidP="00D51CD7">
            <w:pPr>
              <w:pStyle w:val="Default"/>
              <w:spacing w:after="240"/>
              <w:rPr>
                <w:sz w:val="22"/>
                <w:szCs w:val="22"/>
              </w:rPr>
            </w:pPr>
            <w:r w:rsidRPr="00AB207F">
              <w:rPr>
                <w:rFonts w:ascii="Comic Sans MS" w:hAnsi="Comic Sans MS"/>
              </w:rPr>
              <w:lastRenderedPageBreak/>
              <w:t xml:space="preserve">Using the graduated approach teachers will be able to assess children’s individual needs. Each term a provision map is provided as a working document which matches to the children’s </w:t>
            </w:r>
            <w:r>
              <w:rPr>
                <w:rFonts w:ascii="Comic Sans MS" w:hAnsi="Comic Sans MS"/>
              </w:rPr>
              <w:t>personalised support plan.</w:t>
            </w:r>
            <w:r w:rsidRPr="00AB207F">
              <w:rPr>
                <w:rFonts w:ascii="Comic Sans MS" w:hAnsi="Comic Sans MS"/>
              </w:rPr>
              <w:t xml:space="preserve"> If it is evidenced that the provision is in addition to the £6,000 notional budget then Higher Needs Funding can be applied for</w:t>
            </w:r>
            <w:r>
              <w:rPr>
                <w:rFonts w:ascii="Comic Sans MS" w:hAnsi="Comic Sans MS"/>
              </w:rPr>
              <w:t>. If this provision is exceeding</w:t>
            </w:r>
            <w:r w:rsidRPr="00AB207F">
              <w:rPr>
                <w:rFonts w:ascii="Comic Sans MS" w:hAnsi="Comic Sans MS"/>
              </w:rPr>
              <w:t xml:space="preserve"> £10,000 then school will begin the EHCP (Education and Health Care Plan) process.</w:t>
            </w:r>
            <w:r>
              <w:rPr>
                <w:rFonts w:ascii="Comic Sans MS" w:hAnsi="Comic Sans MS"/>
              </w:rPr>
              <w:t xml:space="preserve"> If successful this additional funding will provide children with additional support which meets their individual needs (this may include 1:1, additional resources or interventions).</w:t>
            </w:r>
          </w:p>
        </w:tc>
      </w:tr>
      <w:tr w:rsidR="00D51CD7" w:rsidRPr="009A2E9C" w:rsidTr="006F58AB">
        <w:tc>
          <w:tcPr>
            <w:tcW w:w="9242" w:type="dxa"/>
            <w:shd w:val="clear" w:color="auto" w:fill="BFBFBF" w:themeFill="background1" w:themeFillShade="BF"/>
          </w:tcPr>
          <w:p w:rsidR="00D51CD7" w:rsidRPr="009A2E9C" w:rsidRDefault="00D51CD7" w:rsidP="00D51CD7">
            <w:pPr>
              <w:pStyle w:val="Default"/>
              <w:spacing w:after="240"/>
              <w:jc w:val="center"/>
              <w:rPr>
                <w:sz w:val="22"/>
                <w:szCs w:val="22"/>
              </w:rPr>
            </w:pPr>
            <w:r w:rsidRPr="009A2E9C">
              <w:rPr>
                <w:sz w:val="22"/>
                <w:szCs w:val="22"/>
              </w:rPr>
              <w:t xml:space="preserve">How we ensure that all our staff are trained and supported to meet a wide range of children’s needs </w:t>
            </w:r>
          </w:p>
          <w:p w:rsidR="00D51CD7" w:rsidRPr="009A2E9C" w:rsidRDefault="00D51CD7" w:rsidP="00D51CD7">
            <w:pPr>
              <w:pStyle w:val="Default"/>
              <w:spacing w:after="240"/>
              <w:jc w:val="center"/>
              <w:rPr>
                <w:i/>
                <w:sz w:val="22"/>
                <w:szCs w:val="22"/>
              </w:rPr>
            </w:pPr>
            <w:r w:rsidRPr="009A2E9C">
              <w:rPr>
                <w:i/>
                <w:sz w:val="22"/>
                <w:szCs w:val="22"/>
              </w:rPr>
              <w:t>(basic awareness of SEN</w:t>
            </w:r>
            <w:r>
              <w:rPr>
                <w:i/>
                <w:sz w:val="22"/>
                <w:szCs w:val="22"/>
              </w:rPr>
              <w:t>D</w:t>
            </w:r>
            <w:r w:rsidRPr="009A2E9C">
              <w:rPr>
                <w:i/>
                <w:sz w:val="22"/>
                <w:szCs w:val="22"/>
              </w:rPr>
              <w:t>, enhanced skills and specialist in depth training for staff with additional responsibility for providing advice and supervision)</w:t>
            </w:r>
          </w:p>
        </w:tc>
      </w:tr>
      <w:tr w:rsidR="00D51CD7" w:rsidRPr="009A2E9C" w:rsidTr="006F58AB">
        <w:tc>
          <w:tcPr>
            <w:tcW w:w="9242" w:type="dxa"/>
            <w:tcBorders>
              <w:bottom w:val="single" w:sz="4" w:space="0" w:color="auto"/>
            </w:tcBorders>
          </w:tcPr>
          <w:p w:rsidR="00D51CD7" w:rsidRPr="00874088" w:rsidRDefault="00874088" w:rsidP="00D51CD7">
            <w:pPr>
              <w:pStyle w:val="BodyText2"/>
              <w:rPr>
                <w:rFonts w:ascii="Comic Sans MS" w:hAnsi="Comic Sans MS"/>
                <w:sz w:val="22"/>
                <w:szCs w:val="22"/>
              </w:rPr>
            </w:pPr>
            <w:r w:rsidRPr="00874088">
              <w:rPr>
                <w:rFonts w:ascii="Comic Sans MS" w:hAnsi="Comic Sans MS"/>
              </w:rPr>
              <w:t xml:space="preserve">The SENCO attends termly network training meetings to inform of any future developments and needs for SEND provision. In-service training and individual professional development are arranged to support the school development plan and staff’s performance management targets. Current developments and school SEND issues are discussed regularly at staff meetings. The SENCO in consultation with SLT will </w:t>
            </w:r>
            <w:proofErr w:type="spellStart"/>
            <w:r w:rsidRPr="00874088">
              <w:rPr>
                <w:rFonts w:ascii="Comic Sans MS" w:hAnsi="Comic Sans MS"/>
              </w:rPr>
              <w:t>organise</w:t>
            </w:r>
            <w:proofErr w:type="spellEnd"/>
            <w:r w:rsidRPr="00874088">
              <w:rPr>
                <w:rFonts w:ascii="Comic Sans MS" w:hAnsi="Comic Sans MS"/>
              </w:rPr>
              <w:t xml:space="preserve"> SEND training as required. School Support Service, Speech and Language Therapists, Occupational Therapists and Educational Psychologists will speak to teachers and TAs directly about </w:t>
            </w:r>
            <w:proofErr w:type="spellStart"/>
            <w:r w:rsidRPr="00874088">
              <w:rPr>
                <w:rFonts w:ascii="Comic Sans MS" w:hAnsi="Comic Sans MS"/>
              </w:rPr>
              <w:t>programmes</w:t>
            </w:r>
            <w:proofErr w:type="spellEnd"/>
            <w:r w:rsidRPr="00874088">
              <w:rPr>
                <w:rFonts w:ascii="Comic Sans MS" w:hAnsi="Comic Sans MS"/>
              </w:rPr>
              <w:t xml:space="preserve"> of work to be delivered in the classroom. Further advice and support can be sought from the SENCO.</w:t>
            </w:r>
          </w:p>
        </w:tc>
      </w:tr>
      <w:tr w:rsidR="00D51CD7" w:rsidRPr="009A2E9C" w:rsidTr="006F58AB">
        <w:tc>
          <w:tcPr>
            <w:tcW w:w="9242" w:type="dxa"/>
            <w:tcBorders>
              <w:top w:val="nil"/>
            </w:tcBorders>
            <w:shd w:val="clear" w:color="auto" w:fill="BFBFBF" w:themeFill="background1" w:themeFillShade="BF"/>
          </w:tcPr>
          <w:p w:rsidR="00D51CD7" w:rsidRPr="009A2E9C" w:rsidRDefault="00D51CD7" w:rsidP="00D51CD7">
            <w:pPr>
              <w:pStyle w:val="Default"/>
              <w:spacing w:after="240"/>
              <w:jc w:val="center"/>
              <w:rPr>
                <w:sz w:val="22"/>
                <w:szCs w:val="22"/>
              </w:rPr>
            </w:pPr>
            <w:r w:rsidRPr="009A2E9C">
              <w:rPr>
                <w:sz w:val="22"/>
                <w:szCs w:val="22"/>
              </w:rPr>
              <w:t>How we include children with SEND in the life of our school</w:t>
            </w:r>
          </w:p>
        </w:tc>
      </w:tr>
      <w:tr w:rsidR="00D51CD7" w:rsidRPr="009A2E9C" w:rsidTr="006F58AB">
        <w:tc>
          <w:tcPr>
            <w:tcW w:w="9242" w:type="dxa"/>
          </w:tcPr>
          <w:p w:rsidR="00D51CD7" w:rsidRPr="00874088" w:rsidRDefault="00317604" w:rsidP="00317604">
            <w:pPr>
              <w:tabs>
                <w:tab w:val="left" w:pos="2340"/>
              </w:tabs>
              <w:jc w:val="both"/>
              <w:rPr>
                <w:rFonts w:ascii="Arial" w:hAnsi="Arial" w:cs="Arial"/>
                <w:sz w:val="24"/>
              </w:rPr>
            </w:pPr>
            <w:r w:rsidRPr="00874088">
              <w:rPr>
                <w:rFonts w:ascii="Comic Sans MS" w:hAnsi="Comic Sans MS"/>
                <w:sz w:val="24"/>
              </w:rPr>
              <w:t>As an inclusive school, we believe that all children should have access to a range of learning experiences and ensure that children with SEND are included fully.</w:t>
            </w:r>
            <w:r w:rsidR="00874088">
              <w:rPr>
                <w:rFonts w:ascii="Comic Sans MS" w:hAnsi="Comic Sans MS"/>
                <w:sz w:val="24"/>
              </w:rPr>
              <w:t xml:space="preserve"> We use additional resources including staff in provision to ensure that all areas of the curriculum and other experiences such as school visits or residential are accessible for all.</w:t>
            </w:r>
          </w:p>
          <w:p w:rsidR="00D51CD7" w:rsidRPr="009A2E9C" w:rsidRDefault="00D51CD7" w:rsidP="00D51CD7">
            <w:pPr>
              <w:pStyle w:val="ListParagraph"/>
              <w:ind w:left="851"/>
              <w:jc w:val="both"/>
              <w:rPr>
                <w:rFonts w:ascii="Arial" w:hAnsi="Arial" w:cs="Arial"/>
              </w:rPr>
            </w:pPr>
          </w:p>
        </w:tc>
      </w:tr>
      <w:tr w:rsidR="00D51CD7" w:rsidRPr="009A2E9C" w:rsidTr="006F58AB">
        <w:tc>
          <w:tcPr>
            <w:tcW w:w="9242" w:type="dxa"/>
            <w:shd w:val="clear" w:color="auto" w:fill="BFBFBF" w:themeFill="background1" w:themeFillShade="BF"/>
          </w:tcPr>
          <w:p w:rsidR="00D51CD7" w:rsidRPr="009A2E9C" w:rsidRDefault="00D51CD7" w:rsidP="00D51CD7">
            <w:pPr>
              <w:pStyle w:val="Default"/>
              <w:spacing w:after="240"/>
              <w:jc w:val="center"/>
              <w:rPr>
                <w:sz w:val="22"/>
                <w:szCs w:val="22"/>
              </w:rPr>
            </w:pPr>
            <w:r w:rsidRPr="009A2E9C">
              <w:rPr>
                <w:sz w:val="22"/>
                <w:szCs w:val="22"/>
              </w:rPr>
              <w:t>How we prepare children</w:t>
            </w:r>
            <w:r>
              <w:rPr>
                <w:sz w:val="22"/>
                <w:szCs w:val="22"/>
              </w:rPr>
              <w:t xml:space="preserve"> and young people</w:t>
            </w:r>
            <w:r w:rsidR="001E0697">
              <w:rPr>
                <w:sz w:val="22"/>
                <w:szCs w:val="22"/>
              </w:rPr>
              <w:t xml:space="preserve"> with SEND</w:t>
            </w:r>
            <w:r w:rsidRPr="009A2E9C">
              <w:rPr>
                <w:sz w:val="22"/>
                <w:szCs w:val="22"/>
              </w:rPr>
              <w:t xml:space="preserve"> to join our school</w:t>
            </w:r>
          </w:p>
        </w:tc>
      </w:tr>
      <w:tr w:rsidR="00D51CD7" w:rsidRPr="009A2E9C" w:rsidTr="006F58AB">
        <w:tc>
          <w:tcPr>
            <w:tcW w:w="9242" w:type="dxa"/>
          </w:tcPr>
          <w:p w:rsidR="00317604" w:rsidRPr="00FC72B5" w:rsidRDefault="00317604" w:rsidP="00317604">
            <w:pPr>
              <w:pStyle w:val="Default"/>
              <w:spacing w:after="240"/>
              <w:rPr>
                <w:rFonts w:ascii="Comic Sans MS" w:hAnsi="Comic Sans MS"/>
              </w:rPr>
            </w:pPr>
            <w:r w:rsidRPr="00FC72B5">
              <w:rPr>
                <w:rFonts w:ascii="Comic Sans MS" w:hAnsi="Comic Sans MS"/>
              </w:rPr>
              <w:t>As part of our transition program for</w:t>
            </w:r>
            <w:r>
              <w:rPr>
                <w:rFonts w:ascii="Comic Sans MS" w:hAnsi="Comic Sans MS"/>
              </w:rPr>
              <w:t xml:space="preserve"> new starters to our school in Nursery/R</w:t>
            </w:r>
            <w:r w:rsidRPr="00FC72B5">
              <w:rPr>
                <w:rFonts w:ascii="Comic Sans MS" w:hAnsi="Comic Sans MS"/>
              </w:rPr>
              <w:t xml:space="preserve">eception, the children are invited in to spend mornings/days in school. In </w:t>
            </w:r>
            <w:r>
              <w:rPr>
                <w:rFonts w:ascii="Comic Sans MS" w:hAnsi="Comic Sans MS"/>
              </w:rPr>
              <w:t>R</w:t>
            </w:r>
            <w:r w:rsidRPr="00FC72B5">
              <w:rPr>
                <w:rFonts w:ascii="Comic Sans MS" w:hAnsi="Comic Sans MS"/>
              </w:rPr>
              <w:t>eception, the children are also invited to come and have lunch together in our dining hall. Visits ar</w:t>
            </w:r>
            <w:r w:rsidR="00874088">
              <w:rPr>
                <w:rFonts w:ascii="Comic Sans MS" w:hAnsi="Comic Sans MS"/>
              </w:rPr>
              <w:t xml:space="preserve">e also made to other settings and home visits undertaken before the children begin at school. When visiting a welcome pack of information and policies is given to all families and </w:t>
            </w:r>
            <w:r w:rsidR="002F5CF5">
              <w:rPr>
                <w:rFonts w:ascii="Comic Sans MS" w:hAnsi="Comic Sans MS"/>
              </w:rPr>
              <w:t>these are updated on our systems before they begin at school.</w:t>
            </w:r>
          </w:p>
          <w:p w:rsidR="00317604" w:rsidRPr="00FC72B5" w:rsidRDefault="00317604" w:rsidP="00317604">
            <w:pPr>
              <w:pStyle w:val="Default"/>
              <w:spacing w:after="240"/>
              <w:rPr>
                <w:rFonts w:ascii="Comic Sans MS" w:hAnsi="Comic Sans MS"/>
              </w:rPr>
            </w:pPr>
            <w:r w:rsidRPr="00FC72B5">
              <w:rPr>
                <w:rFonts w:ascii="Comic Sans MS" w:hAnsi="Comic Sans MS"/>
              </w:rPr>
              <w:lastRenderedPageBreak/>
              <w:t xml:space="preserve">For children with SEND, the school works closely with parents/ other schools/childminders/ private nurseries </w:t>
            </w:r>
            <w:proofErr w:type="spellStart"/>
            <w:r w:rsidRPr="00FC72B5">
              <w:rPr>
                <w:rFonts w:ascii="Comic Sans MS" w:hAnsi="Comic Sans MS"/>
              </w:rPr>
              <w:t>etc</w:t>
            </w:r>
            <w:proofErr w:type="spellEnd"/>
            <w:r w:rsidRPr="00FC72B5">
              <w:rPr>
                <w:rFonts w:ascii="Comic Sans MS" w:hAnsi="Comic Sans MS"/>
              </w:rPr>
              <w:t xml:space="preserve"> to find out as much information as possible so that we have the correct provision in place for when the children begin at our school. Extra transition is put into place to support the children in starting school.</w:t>
            </w:r>
          </w:p>
          <w:p w:rsidR="00317604" w:rsidRDefault="00317604" w:rsidP="00317604">
            <w:pPr>
              <w:pStyle w:val="Default"/>
              <w:spacing w:after="240"/>
              <w:rPr>
                <w:rFonts w:ascii="Comic Sans MS" w:hAnsi="Comic Sans MS"/>
              </w:rPr>
            </w:pPr>
            <w:r>
              <w:rPr>
                <w:rFonts w:ascii="Comic Sans MS" w:hAnsi="Comic Sans MS"/>
              </w:rPr>
              <w:t xml:space="preserve">As a school all children have time to transition to their new class, meet their new teacher and partake in activities. </w:t>
            </w:r>
          </w:p>
          <w:p w:rsidR="00317604" w:rsidRPr="00FC72B5" w:rsidRDefault="00317604" w:rsidP="00317604">
            <w:pPr>
              <w:pStyle w:val="Default"/>
              <w:spacing w:after="240"/>
              <w:jc w:val="center"/>
              <w:rPr>
                <w:rFonts w:ascii="Comic Sans MS" w:hAnsi="Comic Sans MS"/>
                <w:u w:val="single"/>
              </w:rPr>
            </w:pPr>
            <w:r w:rsidRPr="00FC72B5">
              <w:rPr>
                <w:rFonts w:ascii="Comic Sans MS" w:hAnsi="Comic Sans MS"/>
                <w:u w:val="single"/>
              </w:rPr>
              <w:t>How we promote developing independence</w:t>
            </w:r>
          </w:p>
          <w:p w:rsidR="00D51CD7" w:rsidRPr="009A2E9C" w:rsidRDefault="00317604" w:rsidP="00317604">
            <w:pPr>
              <w:pStyle w:val="Default"/>
              <w:tabs>
                <w:tab w:val="left" w:pos="2268"/>
                <w:tab w:val="left" w:pos="3144"/>
              </w:tabs>
              <w:spacing w:after="240"/>
              <w:rPr>
                <w:sz w:val="22"/>
                <w:szCs w:val="22"/>
              </w:rPr>
            </w:pPr>
            <w:r w:rsidRPr="00FC72B5">
              <w:rPr>
                <w:rFonts w:ascii="Comic Sans MS" w:hAnsi="Comic Sans MS"/>
              </w:rPr>
              <w:t>Our school’s ethos and curriculum promotes independence; children are encouraged to take responsibility from an early age. Our learning powers, created with school council, include ‘be responsible’. The children are expected to challenge themselves to be responsible at all times and earn rewards through our behaviour system for doing so.</w:t>
            </w:r>
          </w:p>
        </w:tc>
      </w:tr>
      <w:tr w:rsidR="00D51CD7" w:rsidRPr="009A2E9C" w:rsidTr="006F58AB">
        <w:tc>
          <w:tcPr>
            <w:tcW w:w="9242" w:type="dxa"/>
            <w:shd w:val="clear" w:color="auto" w:fill="BFBFBF" w:themeFill="background1" w:themeFillShade="BF"/>
          </w:tcPr>
          <w:p w:rsidR="00D51CD7" w:rsidRPr="009A2E9C" w:rsidRDefault="00D51CD7" w:rsidP="00D51CD7">
            <w:pPr>
              <w:pStyle w:val="Default"/>
              <w:spacing w:after="240"/>
              <w:jc w:val="center"/>
              <w:rPr>
                <w:sz w:val="22"/>
                <w:szCs w:val="22"/>
              </w:rPr>
            </w:pPr>
            <w:r w:rsidRPr="009A2E9C">
              <w:rPr>
                <w:sz w:val="22"/>
                <w:szCs w:val="22"/>
              </w:rPr>
              <w:lastRenderedPageBreak/>
              <w:t>How we prepare children</w:t>
            </w:r>
            <w:r>
              <w:rPr>
                <w:sz w:val="22"/>
                <w:szCs w:val="22"/>
              </w:rPr>
              <w:t xml:space="preserve"> and young people</w:t>
            </w:r>
            <w:r w:rsidRPr="009A2E9C">
              <w:rPr>
                <w:sz w:val="22"/>
                <w:szCs w:val="22"/>
              </w:rPr>
              <w:t xml:space="preserve"> </w:t>
            </w:r>
            <w:r w:rsidR="001E0697">
              <w:rPr>
                <w:sz w:val="22"/>
                <w:szCs w:val="22"/>
              </w:rPr>
              <w:t xml:space="preserve"> with SEND</w:t>
            </w:r>
            <w:r w:rsidR="002F5CF5">
              <w:rPr>
                <w:sz w:val="22"/>
                <w:szCs w:val="22"/>
              </w:rPr>
              <w:t xml:space="preserve"> </w:t>
            </w:r>
            <w:r w:rsidRPr="009A2E9C">
              <w:rPr>
                <w:sz w:val="22"/>
                <w:szCs w:val="22"/>
              </w:rPr>
              <w:t>to move on from our school</w:t>
            </w:r>
          </w:p>
        </w:tc>
      </w:tr>
      <w:tr w:rsidR="00D51CD7" w:rsidRPr="009A2E9C" w:rsidTr="006F58AB">
        <w:tc>
          <w:tcPr>
            <w:tcW w:w="9242" w:type="dxa"/>
          </w:tcPr>
          <w:p w:rsidR="00317604" w:rsidRPr="00FC72B5" w:rsidRDefault="00317604" w:rsidP="00317604">
            <w:pPr>
              <w:pStyle w:val="Default"/>
              <w:spacing w:after="240"/>
              <w:rPr>
                <w:rFonts w:ascii="Comic Sans MS" w:hAnsi="Comic Sans MS"/>
              </w:rPr>
            </w:pPr>
            <w:r w:rsidRPr="00FC72B5">
              <w:rPr>
                <w:rFonts w:ascii="Comic Sans MS" w:hAnsi="Comic Sans MS"/>
              </w:rPr>
              <w:t>For children moving to The Hayfield School there is a transition period in which the children go to secondary school and follow their Y7 timetable. The staff from Hayfield will also come into school first to talk to the children about their new school. Children who are going to be attending a different secondary school will have a different timetable for transition which the school will accommodate.</w:t>
            </w:r>
          </w:p>
          <w:p w:rsidR="00317604" w:rsidRPr="00FC72B5" w:rsidRDefault="00317604" w:rsidP="00317604">
            <w:pPr>
              <w:pStyle w:val="Default"/>
              <w:spacing w:after="240"/>
              <w:rPr>
                <w:rFonts w:ascii="Comic Sans MS" w:hAnsi="Comic Sans MS"/>
              </w:rPr>
            </w:pPr>
            <w:r w:rsidRPr="00FC72B5">
              <w:rPr>
                <w:rFonts w:ascii="Comic Sans MS" w:hAnsi="Comic Sans MS"/>
              </w:rPr>
              <w:t xml:space="preserve">Children with SEND may need extra transition and the school works closely with the secondary school to plan a sequence of transition meetings and events to ensure their needs are met. If children need travel training, the school liaise with the team for children with autism to provide this support. </w:t>
            </w:r>
          </w:p>
          <w:p w:rsidR="00317604" w:rsidRPr="00FC72B5" w:rsidRDefault="00317604" w:rsidP="00317604">
            <w:pPr>
              <w:pStyle w:val="Default"/>
              <w:spacing w:after="240"/>
              <w:rPr>
                <w:rFonts w:ascii="Comic Sans MS" w:hAnsi="Comic Sans MS"/>
              </w:rPr>
            </w:pPr>
            <w:r w:rsidRPr="00FC72B5">
              <w:rPr>
                <w:rFonts w:ascii="Comic Sans MS" w:hAnsi="Comic Sans MS"/>
              </w:rPr>
              <w:t>Children who have an annual review in Year 5 will have staff from Hayfield attend.</w:t>
            </w:r>
          </w:p>
          <w:p w:rsidR="00D51CD7" w:rsidRDefault="00317604" w:rsidP="00317604">
            <w:pPr>
              <w:jc w:val="both"/>
            </w:pPr>
            <w:r>
              <w:rPr>
                <w:rFonts w:ascii="Comic Sans MS" w:hAnsi="Comic Sans MS"/>
                <w:sz w:val="24"/>
                <w:szCs w:val="24"/>
              </w:rPr>
              <w:t>We work closely with the transition team to support any children in year six who may need additional support with the move to secondary school.</w:t>
            </w:r>
          </w:p>
          <w:p w:rsidR="00D51CD7" w:rsidRPr="009A2E9C" w:rsidRDefault="00D51CD7" w:rsidP="00D51CD7">
            <w:pPr>
              <w:jc w:val="both"/>
            </w:pPr>
          </w:p>
        </w:tc>
      </w:tr>
      <w:tr w:rsidR="00D51CD7" w:rsidRPr="009A2E9C" w:rsidTr="006F58AB">
        <w:tc>
          <w:tcPr>
            <w:tcW w:w="9242" w:type="dxa"/>
            <w:shd w:val="clear" w:color="auto" w:fill="BFBFBF" w:themeFill="background1" w:themeFillShade="BF"/>
          </w:tcPr>
          <w:p w:rsidR="00D51CD7" w:rsidRPr="009A2E9C" w:rsidRDefault="00D51CD7" w:rsidP="00D51CD7">
            <w:pPr>
              <w:pStyle w:val="Default"/>
              <w:spacing w:after="240"/>
              <w:jc w:val="center"/>
              <w:rPr>
                <w:sz w:val="22"/>
                <w:szCs w:val="22"/>
              </w:rPr>
            </w:pPr>
            <w:r w:rsidRPr="009A2E9C">
              <w:rPr>
                <w:sz w:val="22"/>
                <w:szCs w:val="22"/>
              </w:rPr>
              <w:t>Contacts for more information</w:t>
            </w:r>
          </w:p>
        </w:tc>
      </w:tr>
      <w:tr w:rsidR="00D51CD7" w:rsidRPr="009A2E9C" w:rsidTr="006F58AB">
        <w:tc>
          <w:tcPr>
            <w:tcW w:w="9242" w:type="dxa"/>
          </w:tcPr>
          <w:p w:rsidR="00317604" w:rsidRDefault="00317604" w:rsidP="00317604">
            <w:pPr>
              <w:pStyle w:val="Default"/>
              <w:spacing w:after="240"/>
              <w:rPr>
                <w:rFonts w:ascii="Comic Sans MS" w:hAnsi="Comic Sans MS"/>
              </w:rPr>
            </w:pPr>
            <w:r>
              <w:rPr>
                <w:rFonts w:ascii="Comic Sans MS" w:hAnsi="Comic Sans MS"/>
              </w:rPr>
              <w:t>Head Teacher- Lisa Powell</w:t>
            </w:r>
            <w:r w:rsidRPr="00C11ED9">
              <w:rPr>
                <w:rFonts w:ascii="Comic Sans MS" w:hAnsi="Comic Sans MS"/>
              </w:rPr>
              <w:br/>
              <w:t xml:space="preserve">Chair of Governing Body: </w:t>
            </w:r>
            <w:r>
              <w:rPr>
                <w:rFonts w:ascii="Comic Sans MS" w:hAnsi="Comic Sans MS"/>
              </w:rPr>
              <w:t>Melissa Vernon</w:t>
            </w:r>
          </w:p>
          <w:p w:rsidR="00317604" w:rsidRPr="00C11ED9" w:rsidRDefault="00317604" w:rsidP="00317604">
            <w:pPr>
              <w:pStyle w:val="Default"/>
              <w:spacing w:after="240"/>
              <w:rPr>
                <w:rFonts w:ascii="Comic Sans MS" w:hAnsi="Comic Sans MS"/>
              </w:rPr>
            </w:pPr>
            <w:r>
              <w:rPr>
                <w:rFonts w:ascii="Comic Sans MS" w:hAnsi="Comic Sans MS"/>
              </w:rPr>
              <w:t>SENCO- Mrs Wood</w:t>
            </w:r>
            <w:r w:rsidRPr="00C11ED9">
              <w:rPr>
                <w:rFonts w:ascii="Comic Sans MS" w:hAnsi="Comic Sans MS"/>
              </w:rPr>
              <w:t xml:space="preserve"> </w:t>
            </w:r>
            <w:r w:rsidRPr="00C11ED9">
              <w:rPr>
                <w:rFonts w:ascii="Comic Sans MS" w:hAnsi="Comic Sans MS"/>
              </w:rPr>
              <w:br/>
              <w:t xml:space="preserve">Address: Station Road, </w:t>
            </w:r>
            <w:proofErr w:type="spellStart"/>
            <w:r w:rsidRPr="00C11ED9">
              <w:rPr>
                <w:rFonts w:ascii="Comic Sans MS" w:hAnsi="Comic Sans MS"/>
              </w:rPr>
              <w:t>Bawtry</w:t>
            </w:r>
            <w:proofErr w:type="spellEnd"/>
            <w:r w:rsidRPr="00C11ED9">
              <w:rPr>
                <w:rFonts w:ascii="Comic Sans MS" w:hAnsi="Comic Sans MS"/>
              </w:rPr>
              <w:t xml:space="preserve">, DN10 6PU </w:t>
            </w:r>
            <w:r w:rsidRPr="00C11ED9">
              <w:rPr>
                <w:rFonts w:ascii="Comic Sans MS" w:hAnsi="Comic Sans MS"/>
              </w:rPr>
              <w:br/>
              <w:t xml:space="preserve">Telephone: 01302 710721 </w:t>
            </w:r>
            <w:r w:rsidRPr="00C11ED9">
              <w:rPr>
                <w:rFonts w:ascii="Comic Sans MS" w:hAnsi="Comic Sans MS"/>
              </w:rPr>
              <w:br/>
            </w:r>
            <w:r w:rsidRPr="00C11ED9">
              <w:rPr>
                <w:rFonts w:ascii="Comic Sans MS" w:hAnsi="Comic Sans MS"/>
              </w:rPr>
              <w:lastRenderedPageBreak/>
              <w:t xml:space="preserve">Email: office@ bawtrymayflower.doncaster.sch.uk </w:t>
            </w:r>
            <w:r w:rsidRPr="00C11ED9">
              <w:rPr>
                <w:rFonts w:ascii="Comic Sans MS" w:hAnsi="Comic Sans MS"/>
              </w:rPr>
              <w:br/>
              <w:t xml:space="preserve">Website: </w:t>
            </w:r>
            <w:hyperlink r:id="rId8" w:history="1">
              <w:r w:rsidRPr="00C11ED9">
                <w:rPr>
                  <w:rStyle w:val="Hyperlink"/>
                  <w:rFonts w:ascii="Comic Sans MS" w:hAnsi="Comic Sans MS"/>
                </w:rPr>
                <w:t>http://www.bawtrymayflower.doncaster.sch.uk/</w:t>
              </w:r>
            </w:hyperlink>
            <w:r w:rsidRPr="00C11ED9">
              <w:rPr>
                <w:rFonts w:ascii="Comic Sans MS" w:hAnsi="Comic Sans MS"/>
              </w:rPr>
              <w:t xml:space="preserve"> </w:t>
            </w:r>
          </w:p>
          <w:p w:rsidR="00D51CD7" w:rsidRPr="009A2E9C" w:rsidRDefault="00317604" w:rsidP="001E0697">
            <w:pPr>
              <w:pStyle w:val="Default"/>
              <w:spacing w:after="240"/>
              <w:rPr>
                <w:sz w:val="22"/>
                <w:szCs w:val="22"/>
              </w:rPr>
            </w:pPr>
            <w:r w:rsidRPr="00C11ED9">
              <w:rPr>
                <w:rFonts w:ascii="Comic Sans MS" w:hAnsi="Comic Sans MS"/>
              </w:rPr>
              <w:t xml:space="preserve">SEND Policies and SEN Information Report link(s): </w:t>
            </w:r>
            <w:r w:rsidR="001E0697" w:rsidRPr="001E0697">
              <w:rPr>
                <w:rFonts w:ascii="Comic Sans MS" w:hAnsi="Comic Sans MS"/>
              </w:rPr>
              <w:t>https://www.bawtrymayflower.school/page/policies/133054</w:t>
            </w:r>
          </w:p>
        </w:tc>
      </w:tr>
    </w:tbl>
    <w:p w:rsidR="00010E2D" w:rsidRPr="009A2E9C" w:rsidRDefault="00010E2D" w:rsidP="008A2984">
      <w:pPr>
        <w:pStyle w:val="Default"/>
        <w:spacing w:after="240"/>
        <w:rPr>
          <w:sz w:val="22"/>
          <w:szCs w:val="22"/>
        </w:rPr>
      </w:pPr>
    </w:p>
    <w:p w:rsidR="009E3B3F" w:rsidRPr="009A2E9C" w:rsidRDefault="009E3B3F" w:rsidP="006760DA">
      <w:pPr>
        <w:pStyle w:val="Default"/>
        <w:spacing w:after="240"/>
        <w:rPr>
          <w:sz w:val="22"/>
          <w:szCs w:val="22"/>
        </w:rPr>
      </w:pPr>
    </w:p>
    <w:sectPr w:rsidR="009E3B3F" w:rsidRPr="009A2E9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AF7" w:rsidRDefault="00CE2AF7" w:rsidP="00CA3A05">
      <w:pPr>
        <w:spacing w:after="0" w:line="240" w:lineRule="auto"/>
      </w:pPr>
      <w:r>
        <w:separator/>
      </w:r>
    </w:p>
  </w:endnote>
  <w:endnote w:type="continuationSeparator" w:id="0">
    <w:p w:rsidR="00CE2AF7" w:rsidRDefault="00CE2AF7" w:rsidP="00CA3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AF7" w:rsidRDefault="00CE2AF7" w:rsidP="00CA3A05">
      <w:pPr>
        <w:spacing w:after="0" w:line="240" w:lineRule="auto"/>
      </w:pPr>
      <w:r>
        <w:separator/>
      </w:r>
    </w:p>
  </w:footnote>
  <w:footnote w:type="continuationSeparator" w:id="0">
    <w:p w:rsidR="00CE2AF7" w:rsidRDefault="00CE2AF7" w:rsidP="00CA3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A05" w:rsidRDefault="00AE1D0B" w:rsidP="00CA3A05">
    <w:pPr>
      <w:pStyle w:val="Header"/>
      <w:jc w:val="right"/>
    </w:pPr>
    <w:r>
      <w:rPr>
        <w:rFonts w:ascii="Arial" w:hAnsi="Arial" w:cs="Arial"/>
        <w:b/>
        <w:sz w:val="24"/>
        <w:szCs w:val="24"/>
      </w:rPr>
      <w:t>September 2023</w:t>
    </w:r>
  </w:p>
  <w:p w:rsidR="00CA3A05" w:rsidRDefault="00CA3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057F8"/>
    <w:multiLevelType w:val="hybridMultilevel"/>
    <w:tmpl w:val="1450A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5031EE"/>
    <w:multiLevelType w:val="hybridMultilevel"/>
    <w:tmpl w:val="852EC62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337D79C9"/>
    <w:multiLevelType w:val="hybridMultilevel"/>
    <w:tmpl w:val="E10C0A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7445CF5"/>
    <w:multiLevelType w:val="hybridMultilevel"/>
    <w:tmpl w:val="E2044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901ED1"/>
    <w:multiLevelType w:val="hybridMultilevel"/>
    <w:tmpl w:val="62524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490B2E"/>
    <w:multiLevelType w:val="hybridMultilevel"/>
    <w:tmpl w:val="2D4C430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79EB1094"/>
    <w:multiLevelType w:val="hybridMultilevel"/>
    <w:tmpl w:val="88465CA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AD"/>
    <w:rsid w:val="0000400F"/>
    <w:rsid w:val="00010E2D"/>
    <w:rsid w:val="00073A68"/>
    <w:rsid w:val="00092E04"/>
    <w:rsid w:val="00094D78"/>
    <w:rsid w:val="000D44E8"/>
    <w:rsid w:val="00146561"/>
    <w:rsid w:val="00147B8C"/>
    <w:rsid w:val="001E0697"/>
    <w:rsid w:val="002240D7"/>
    <w:rsid w:val="002432B7"/>
    <w:rsid w:val="002E2FB9"/>
    <w:rsid w:val="002F004C"/>
    <w:rsid w:val="002F5CF5"/>
    <w:rsid w:val="00317604"/>
    <w:rsid w:val="00325F0C"/>
    <w:rsid w:val="00335209"/>
    <w:rsid w:val="0036547F"/>
    <w:rsid w:val="0038106E"/>
    <w:rsid w:val="003A51BE"/>
    <w:rsid w:val="003B0940"/>
    <w:rsid w:val="003D0AC9"/>
    <w:rsid w:val="003F5148"/>
    <w:rsid w:val="00401704"/>
    <w:rsid w:val="004340B8"/>
    <w:rsid w:val="00450BF6"/>
    <w:rsid w:val="00466E2F"/>
    <w:rsid w:val="004741EF"/>
    <w:rsid w:val="004950E7"/>
    <w:rsid w:val="004A706F"/>
    <w:rsid w:val="00504189"/>
    <w:rsid w:val="00551F14"/>
    <w:rsid w:val="005537DB"/>
    <w:rsid w:val="00567B89"/>
    <w:rsid w:val="005707FC"/>
    <w:rsid w:val="00572748"/>
    <w:rsid w:val="005A407E"/>
    <w:rsid w:val="006064BB"/>
    <w:rsid w:val="006760DA"/>
    <w:rsid w:val="006F58AB"/>
    <w:rsid w:val="00740A67"/>
    <w:rsid w:val="007472D7"/>
    <w:rsid w:val="007873D3"/>
    <w:rsid w:val="007A2AC3"/>
    <w:rsid w:val="007A2E2E"/>
    <w:rsid w:val="007D0748"/>
    <w:rsid w:val="007E7755"/>
    <w:rsid w:val="007F5189"/>
    <w:rsid w:val="00800DB9"/>
    <w:rsid w:val="008547DC"/>
    <w:rsid w:val="00874088"/>
    <w:rsid w:val="008A2984"/>
    <w:rsid w:val="00912CC1"/>
    <w:rsid w:val="00951409"/>
    <w:rsid w:val="00970AC7"/>
    <w:rsid w:val="00977AA5"/>
    <w:rsid w:val="009A2E9C"/>
    <w:rsid w:val="009E3B3F"/>
    <w:rsid w:val="00A00FCF"/>
    <w:rsid w:val="00A029F2"/>
    <w:rsid w:val="00A07BAD"/>
    <w:rsid w:val="00A20EC2"/>
    <w:rsid w:val="00A8567D"/>
    <w:rsid w:val="00A85B49"/>
    <w:rsid w:val="00AC70F1"/>
    <w:rsid w:val="00AE1D0B"/>
    <w:rsid w:val="00B0227B"/>
    <w:rsid w:val="00B0332E"/>
    <w:rsid w:val="00B75C7E"/>
    <w:rsid w:val="00B764F8"/>
    <w:rsid w:val="00B93451"/>
    <w:rsid w:val="00CA3A05"/>
    <w:rsid w:val="00CA4455"/>
    <w:rsid w:val="00CC2E9C"/>
    <w:rsid w:val="00CD2E9C"/>
    <w:rsid w:val="00CD635C"/>
    <w:rsid w:val="00CE2AF7"/>
    <w:rsid w:val="00D02D6C"/>
    <w:rsid w:val="00D34616"/>
    <w:rsid w:val="00D51CD7"/>
    <w:rsid w:val="00D9373A"/>
    <w:rsid w:val="00D96455"/>
    <w:rsid w:val="00D96D40"/>
    <w:rsid w:val="00DA0D21"/>
    <w:rsid w:val="00E14160"/>
    <w:rsid w:val="00E30DBB"/>
    <w:rsid w:val="00E5107D"/>
    <w:rsid w:val="00ED6698"/>
    <w:rsid w:val="00EF1663"/>
    <w:rsid w:val="00F1333D"/>
    <w:rsid w:val="00F74C23"/>
    <w:rsid w:val="00F819D9"/>
    <w:rsid w:val="00FD7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79322"/>
  <w15:docId w15:val="{099C72D9-3204-4E62-A103-50AF1865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7BA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07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3A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A05"/>
  </w:style>
  <w:style w:type="paragraph" w:styleId="Footer">
    <w:name w:val="footer"/>
    <w:basedOn w:val="Normal"/>
    <w:link w:val="FooterChar"/>
    <w:uiPriority w:val="99"/>
    <w:unhideWhenUsed/>
    <w:rsid w:val="00CA3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A05"/>
  </w:style>
  <w:style w:type="paragraph" w:styleId="BalloonText">
    <w:name w:val="Balloon Text"/>
    <w:basedOn w:val="Normal"/>
    <w:link w:val="BalloonTextChar"/>
    <w:uiPriority w:val="99"/>
    <w:semiHidden/>
    <w:unhideWhenUsed/>
    <w:rsid w:val="00CA3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A05"/>
    <w:rPr>
      <w:rFonts w:ascii="Tahoma" w:hAnsi="Tahoma" w:cs="Tahoma"/>
      <w:sz w:val="16"/>
      <w:szCs w:val="16"/>
    </w:rPr>
  </w:style>
  <w:style w:type="character" w:styleId="Hyperlink">
    <w:name w:val="Hyperlink"/>
    <w:basedOn w:val="DefaultParagraphFont"/>
    <w:uiPriority w:val="99"/>
    <w:unhideWhenUsed/>
    <w:rsid w:val="009E3B3F"/>
    <w:rPr>
      <w:color w:val="0000FF" w:themeColor="hyperlink"/>
      <w:u w:val="single"/>
    </w:rPr>
  </w:style>
  <w:style w:type="character" w:styleId="FollowedHyperlink">
    <w:name w:val="FollowedHyperlink"/>
    <w:basedOn w:val="DefaultParagraphFont"/>
    <w:uiPriority w:val="99"/>
    <w:semiHidden/>
    <w:unhideWhenUsed/>
    <w:rsid w:val="00E5107D"/>
    <w:rPr>
      <w:color w:val="800080" w:themeColor="followedHyperlink"/>
      <w:u w:val="single"/>
    </w:rPr>
  </w:style>
  <w:style w:type="paragraph" w:styleId="BodyText2">
    <w:name w:val="Body Text 2"/>
    <w:basedOn w:val="Normal"/>
    <w:link w:val="BodyText2Char"/>
    <w:rsid w:val="006064BB"/>
    <w:pPr>
      <w:spacing w:after="0" w:line="240" w:lineRule="auto"/>
      <w:jc w:val="both"/>
    </w:pPr>
    <w:rPr>
      <w:rFonts w:ascii="Tahoma" w:eastAsia="Times New Roman" w:hAnsi="Tahoma" w:cs="Tahoma"/>
      <w:sz w:val="24"/>
      <w:szCs w:val="20"/>
      <w:lang w:val="en-US"/>
    </w:rPr>
  </w:style>
  <w:style w:type="character" w:customStyle="1" w:styleId="BodyText2Char">
    <w:name w:val="Body Text 2 Char"/>
    <w:basedOn w:val="DefaultParagraphFont"/>
    <w:link w:val="BodyText2"/>
    <w:rsid w:val="006064BB"/>
    <w:rPr>
      <w:rFonts w:ascii="Tahoma" w:eastAsia="Times New Roman" w:hAnsi="Tahoma" w:cs="Tahoma"/>
      <w:sz w:val="24"/>
      <w:szCs w:val="20"/>
      <w:lang w:val="en-US"/>
    </w:rPr>
  </w:style>
  <w:style w:type="paragraph" w:styleId="ListParagraph">
    <w:name w:val="List Paragraph"/>
    <w:basedOn w:val="Normal"/>
    <w:uiPriority w:val="34"/>
    <w:qFormat/>
    <w:rsid w:val="00147B8C"/>
    <w:pPr>
      <w:ind w:left="720"/>
      <w:contextualSpacing/>
    </w:pPr>
  </w:style>
  <w:style w:type="character" w:styleId="Strong">
    <w:name w:val="Strong"/>
    <w:basedOn w:val="DefaultParagraphFont"/>
    <w:uiPriority w:val="22"/>
    <w:qFormat/>
    <w:rsid w:val="00CA44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47692">
      <w:bodyDiv w:val="1"/>
      <w:marLeft w:val="0"/>
      <w:marRight w:val="0"/>
      <w:marTop w:val="0"/>
      <w:marBottom w:val="0"/>
      <w:divBdr>
        <w:top w:val="none" w:sz="0" w:space="0" w:color="auto"/>
        <w:left w:val="none" w:sz="0" w:space="0" w:color="auto"/>
        <w:bottom w:val="none" w:sz="0" w:space="0" w:color="auto"/>
        <w:right w:val="none" w:sz="0" w:space="0" w:color="auto"/>
      </w:divBdr>
      <w:divsChild>
        <w:div w:id="4405209">
          <w:marLeft w:val="0"/>
          <w:marRight w:val="0"/>
          <w:marTop w:val="0"/>
          <w:marBottom w:val="0"/>
          <w:divBdr>
            <w:top w:val="none" w:sz="0" w:space="0" w:color="auto"/>
            <w:left w:val="none" w:sz="0" w:space="0" w:color="auto"/>
            <w:bottom w:val="none" w:sz="0" w:space="0" w:color="auto"/>
            <w:right w:val="none" w:sz="0" w:space="0" w:color="auto"/>
          </w:divBdr>
          <w:divsChild>
            <w:div w:id="108428367">
              <w:marLeft w:val="0"/>
              <w:marRight w:val="0"/>
              <w:marTop w:val="0"/>
              <w:marBottom w:val="0"/>
              <w:divBdr>
                <w:top w:val="none" w:sz="0" w:space="0" w:color="auto"/>
                <w:left w:val="none" w:sz="0" w:space="0" w:color="auto"/>
                <w:bottom w:val="none" w:sz="0" w:space="0" w:color="auto"/>
                <w:right w:val="none" w:sz="0" w:space="0" w:color="auto"/>
              </w:divBdr>
              <w:divsChild>
                <w:div w:id="1384259376">
                  <w:marLeft w:val="0"/>
                  <w:marRight w:val="0"/>
                  <w:marTop w:val="0"/>
                  <w:marBottom w:val="0"/>
                  <w:divBdr>
                    <w:top w:val="none" w:sz="0" w:space="0" w:color="auto"/>
                    <w:left w:val="none" w:sz="0" w:space="0" w:color="auto"/>
                    <w:bottom w:val="none" w:sz="0" w:space="0" w:color="auto"/>
                    <w:right w:val="none" w:sz="0" w:space="0" w:color="auto"/>
                  </w:divBdr>
                  <w:divsChild>
                    <w:div w:id="510997243">
                      <w:marLeft w:val="0"/>
                      <w:marRight w:val="240"/>
                      <w:marTop w:val="0"/>
                      <w:marBottom w:val="0"/>
                      <w:divBdr>
                        <w:top w:val="none" w:sz="0" w:space="0" w:color="auto"/>
                        <w:left w:val="none" w:sz="0" w:space="0" w:color="auto"/>
                        <w:bottom w:val="none" w:sz="0" w:space="0" w:color="auto"/>
                        <w:right w:val="none" w:sz="0" w:space="0" w:color="auto"/>
                      </w:divBdr>
                      <w:divsChild>
                        <w:div w:id="973215222">
                          <w:marLeft w:val="0"/>
                          <w:marRight w:val="0"/>
                          <w:marTop w:val="0"/>
                          <w:marBottom w:val="240"/>
                          <w:divBdr>
                            <w:top w:val="single" w:sz="6" w:space="12" w:color="A5AEB7"/>
                            <w:left w:val="single" w:sz="6" w:space="12" w:color="A5AEB7"/>
                            <w:bottom w:val="single" w:sz="6" w:space="0" w:color="A5AEB7"/>
                            <w:right w:val="single" w:sz="6" w:space="12" w:color="A5AEB7"/>
                          </w:divBdr>
                          <w:divsChild>
                            <w:div w:id="11764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372236">
      <w:bodyDiv w:val="1"/>
      <w:marLeft w:val="0"/>
      <w:marRight w:val="0"/>
      <w:marTop w:val="0"/>
      <w:marBottom w:val="0"/>
      <w:divBdr>
        <w:top w:val="none" w:sz="0" w:space="0" w:color="auto"/>
        <w:left w:val="none" w:sz="0" w:space="0" w:color="auto"/>
        <w:bottom w:val="none" w:sz="0" w:space="0" w:color="auto"/>
        <w:right w:val="none" w:sz="0" w:space="0" w:color="auto"/>
      </w:divBdr>
      <w:divsChild>
        <w:div w:id="894243131">
          <w:marLeft w:val="0"/>
          <w:marRight w:val="0"/>
          <w:marTop w:val="0"/>
          <w:marBottom w:val="0"/>
          <w:divBdr>
            <w:top w:val="none" w:sz="0" w:space="0" w:color="auto"/>
            <w:left w:val="none" w:sz="0" w:space="0" w:color="auto"/>
            <w:bottom w:val="none" w:sz="0" w:space="0" w:color="auto"/>
            <w:right w:val="none" w:sz="0" w:space="0" w:color="auto"/>
          </w:divBdr>
          <w:divsChild>
            <w:div w:id="1772973348">
              <w:marLeft w:val="0"/>
              <w:marRight w:val="0"/>
              <w:marTop w:val="0"/>
              <w:marBottom w:val="0"/>
              <w:divBdr>
                <w:top w:val="none" w:sz="0" w:space="0" w:color="auto"/>
                <w:left w:val="none" w:sz="0" w:space="0" w:color="auto"/>
                <w:bottom w:val="none" w:sz="0" w:space="0" w:color="auto"/>
                <w:right w:val="none" w:sz="0" w:space="0" w:color="auto"/>
              </w:divBdr>
              <w:divsChild>
                <w:div w:id="400906723">
                  <w:marLeft w:val="0"/>
                  <w:marRight w:val="0"/>
                  <w:marTop w:val="0"/>
                  <w:marBottom w:val="0"/>
                  <w:divBdr>
                    <w:top w:val="none" w:sz="0" w:space="0" w:color="auto"/>
                    <w:left w:val="none" w:sz="0" w:space="0" w:color="auto"/>
                    <w:bottom w:val="none" w:sz="0" w:space="0" w:color="auto"/>
                    <w:right w:val="none" w:sz="0" w:space="0" w:color="auto"/>
                  </w:divBdr>
                  <w:divsChild>
                    <w:div w:id="248120925">
                      <w:marLeft w:val="0"/>
                      <w:marRight w:val="240"/>
                      <w:marTop w:val="0"/>
                      <w:marBottom w:val="0"/>
                      <w:divBdr>
                        <w:top w:val="none" w:sz="0" w:space="0" w:color="auto"/>
                        <w:left w:val="none" w:sz="0" w:space="0" w:color="auto"/>
                        <w:bottom w:val="none" w:sz="0" w:space="0" w:color="auto"/>
                        <w:right w:val="none" w:sz="0" w:space="0" w:color="auto"/>
                      </w:divBdr>
                      <w:divsChild>
                        <w:div w:id="1674718555">
                          <w:marLeft w:val="0"/>
                          <w:marRight w:val="0"/>
                          <w:marTop w:val="0"/>
                          <w:marBottom w:val="240"/>
                          <w:divBdr>
                            <w:top w:val="single" w:sz="6" w:space="12" w:color="A5AEB7"/>
                            <w:left w:val="single" w:sz="6" w:space="12" w:color="A5AEB7"/>
                            <w:bottom w:val="single" w:sz="6" w:space="0" w:color="A5AEB7"/>
                            <w:right w:val="single" w:sz="6" w:space="12" w:color="A5AEB7"/>
                          </w:divBdr>
                          <w:divsChild>
                            <w:div w:id="66933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72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wtrymayflower.doncaster.sch.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180EF-F19E-48EE-8770-99D248606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3073</Words>
  <Characters>17517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20549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 Helen</dc:creator>
  <cp:lastModifiedBy>L Powell</cp:lastModifiedBy>
  <cp:revision>2</cp:revision>
  <cp:lastPrinted>2014-06-17T15:11:00Z</cp:lastPrinted>
  <dcterms:created xsi:type="dcterms:W3CDTF">2023-09-07T18:38:00Z</dcterms:created>
  <dcterms:modified xsi:type="dcterms:W3CDTF">2023-09-07T18:38:00Z</dcterms:modified>
</cp:coreProperties>
</file>